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368" w:type="dxa"/>
        <w:tblLook w:val="04A0" w:firstRow="1" w:lastRow="0" w:firstColumn="1" w:lastColumn="0" w:noHBand="0" w:noVBand="1"/>
      </w:tblPr>
      <w:tblGrid>
        <w:gridCol w:w="828"/>
        <w:gridCol w:w="6120"/>
        <w:gridCol w:w="990"/>
        <w:gridCol w:w="2430"/>
      </w:tblGrid>
      <w:tr w:rsidR="00DC0C37" w:rsidRPr="00D261D3" w:rsidTr="001437B6">
        <w:trPr>
          <w:trHeight w:val="363"/>
        </w:trPr>
        <w:tc>
          <w:tcPr>
            <w:tcW w:w="828" w:type="dxa"/>
            <w:tcBorders>
              <w:bottom w:val="single" w:sz="4" w:space="0" w:color="auto"/>
            </w:tcBorders>
          </w:tcPr>
          <w:p w:rsidR="00DC0C37" w:rsidRPr="00D261D3" w:rsidRDefault="00DC0C37" w:rsidP="00DC0C37">
            <w:pPr>
              <w:jc w:val="both"/>
              <w:rPr>
                <w:rFonts w:ascii="Arial" w:hAnsi="Arial" w:cs="Arial"/>
                <w:b/>
                <w:sz w:val="24"/>
                <w:szCs w:val="24"/>
              </w:rPr>
            </w:pPr>
          </w:p>
          <w:p w:rsidR="00DC0C37" w:rsidRPr="00D261D3" w:rsidRDefault="00DC0C37" w:rsidP="00DC0C37">
            <w:pPr>
              <w:jc w:val="both"/>
              <w:rPr>
                <w:rFonts w:ascii="Arial" w:hAnsi="Arial" w:cs="Arial"/>
                <w:sz w:val="24"/>
                <w:szCs w:val="24"/>
              </w:rPr>
            </w:pPr>
          </w:p>
        </w:tc>
        <w:tc>
          <w:tcPr>
            <w:tcW w:w="6120" w:type="dxa"/>
            <w:tcBorders>
              <w:bottom w:val="single" w:sz="4" w:space="0" w:color="auto"/>
            </w:tcBorders>
          </w:tcPr>
          <w:p w:rsidR="002F0B0A" w:rsidRDefault="002F0B0A" w:rsidP="002F0B0A">
            <w:pPr>
              <w:jc w:val="center"/>
              <w:rPr>
                <w:rFonts w:ascii="Arial" w:hAnsi="Arial" w:cs="Arial"/>
                <w:b/>
                <w:sz w:val="24"/>
                <w:szCs w:val="24"/>
              </w:rPr>
            </w:pPr>
          </w:p>
          <w:p w:rsidR="008C5EEA" w:rsidRDefault="008C5EEA" w:rsidP="002F0B0A">
            <w:pPr>
              <w:jc w:val="center"/>
              <w:rPr>
                <w:rFonts w:ascii="Arial" w:hAnsi="Arial" w:cs="Arial"/>
                <w:b/>
                <w:sz w:val="24"/>
                <w:szCs w:val="24"/>
              </w:rPr>
            </w:pPr>
          </w:p>
          <w:p w:rsidR="00DC0C37" w:rsidRPr="00D261D3" w:rsidRDefault="002F0B0A" w:rsidP="008C5EEA">
            <w:pPr>
              <w:jc w:val="center"/>
              <w:rPr>
                <w:rFonts w:ascii="Arial" w:hAnsi="Arial" w:cs="Arial"/>
                <w:b/>
                <w:sz w:val="24"/>
                <w:szCs w:val="24"/>
              </w:rPr>
            </w:pPr>
            <w:r>
              <w:rPr>
                <w:rFonts w:ascii="Arial" w:hAnsi="Arial" w:cs="Arial"/>
                <w:b/>
                <w:sz w:val="24"/>
                <w:szCs w:val="24"/>
              </w:rPr>
              <w:t xml:space="preserve">Table of </w:t>
            </w:r>
            <w:r w:rsidRPr="00D261D3">
              <w:rPr>
                <w:rFonts w:ascii="Arial" w:hAnsi="Arial" w:cs="Arial"/>
                <w:b/>
                <w:sz w:val="24"/>
                <w:szCs w:val="24"/>
              </w:rPr>
              <w:t>Contents</w:t>
            </w:r>
          </w:p>
          <w:p w:rsidR="00DC0C37" w:rsidRPr="00D261D3" w:rsidRDefault="00DC0C37" w:rsidP="00997356">
            <w:pPr>
              <w:jc w:val="center"/>
              <w:rPr>
                <w:rFonts w:ascii="Arial" w:hAnsi="Arial" w:cs="Arial"/>
                <w:b/>
                <w:sz w:val="24"/>
                <w:szCs w:val="24"/>
              </w:rPr>
            </w:pPr>
          </w:p>
        </w:tc>
        <w:tc>
          <w:tcPr>
            <w:tcW w:w="990" w:type="dxa"/>
            <w:tcBorders>
              <w:bottom w:val="single" w:sz="4" w:space="0" w:color="auto"/>
            </w:tcBorders>
          </w:tcPr>
          <w:p w:rsidR="00DC0C37" w:rsidRPr="0069539B" w:rsidRDefault="00DC0C37" w:rsidP="008C5EEA">
            <w:pPr>
              <w:jc w:val="center"/>
              <w:rPr>
                <w:rFonts w:ascii="Arial" w:hAnsi="Arial" w:cs="Arial"/>
                <w:sz w:val="24"/>
                <w:szCs w:val="24"/>
              </w:rPr>
            </w:pPr>
          </w:p>
          <w:p w:rsidR="00DC0C37" w:rsidRPr="0069539B" w:rsidRDefault="002F0B0A" w:rsidP="008C5EEA">
            <w:pPr>
              <w:jc w:val="center"/>
              <w:rPr>
                <w:rFonts w:ascii="Arial" w:hAnsi="Arial" w:cs="Arial"/>
                <w:sz w:val="24"/>
                <w:szCs w:val="24"/>
              </w:rPr>
            </w:pPr>
            <w:r w:rsidRPr="0069539B">
              <w:rPr>
                <w:rFonts w:ascii="Arial" w:hAnsi="Arial" w:cs="Arial"/>
                <w:sz w:val="24"/>
                <w:szCs w:val="24"/>
              </w:rPr>
              <w:t>Page</w:t>
            </w:r>
          </w:p>
          <w:p w:rsidR="002F0B0A" w:rsidRPr="0069539B" w:rsidRDefault="002F0B0A" w:rsidP="008C5EEA">
            <w:pPr>
              <w:jc w:val="center"/>
              <w:rPr>
                <w:rFonts w:ascii="Arial" w:hAnsi="Arial" w:cs="Arial"/>
                <w:sz w:val="24"/>
                <w:szCs w:val="24"/>
              </w:rPr>
            </w:pPr>
            <w:r w:rsidRPr="0069539B">
              <w:rPr>
                <w:rFonts w:ascii="Arial" w:hAnsi="Arial" w:cs="Arial"/>
                <w:sz w:val="24"/>
                <w:szCs w:val="24"/>
              </w:rPr>
              <w:t>No.</w:t>
            </w:r>
          </w:p>
        </w:tc>
        <w:tc>
          <w:tcPr>
            <w:tcW w:w="2430" w:type="dxa"/>
            <w:tcBorders>
              <w:bottom w:val="single" w:sz="4" w:space="0" w:color="auto"/>
            </w:tcBorders>
          </w:tcPr>
          <w:p w:rsidR="00997356" w:rsidRDefault="00997356" w:rsidP="00997356">
            <w:pPr>
              <w:jc w:val="center"/>
              <w:rPr>
                <w:rFonts w:ascii="Arial" w:hAnsi="Arial" w:cs="Arial"/>
                <w:b/>
                <w:sz w:val="24"/>
                <w:szCs w:val="24"/>
              </w:rPr>
            </w:pPr>
          </w:p>
          <w:p w:rsidR="008C5EEA" w:rsidRDefault="008C5EEA" w:rsidP="00997356">
            <w:pPr>
              <w:jc w:val="center"/>
              <w:rPr>
                <w:rFonts w:ascii="Arial" w:hAnsi="Arial" w:cs="Arial"/>
                <w:b/>
                <w:sz w:val="24"/>
                <w:szCs w:val="24"/>
              </w:rPr>
            </w:pPr>
          </w:p>
          <w:p w:rsidR="008C5EEA" w:rsidRPr="00D261D3" w:rsidRDefault="008C5EEA" w:rsidP="00997356">
            <w:pPr>
              <w:jc w:val="center"/>
              <w:rPr>
                <w:rFonts w:ascii="Arial" w:hAnsi="Arial" w:cs="Arial"/>
                <w:b/>
                <w:sz w:val="24"/>
                <w:szCs w:val="24"/>
              </w:rPr>
            </w:pPr>
          </w:p>
        </w:tc>
      </w:tr>
      <w:tr w:rsidR="00DC0C37" w:rsidRPr="00D261D3" w:rsidTr="001437B6">
        <w:trPr>
          <w:trHeight w:val="8009"/>
        </w:trPr>
        <w:tc>
          <w:tcPr>
            <w:tcW w:w="828" w:type="dxa"/>
            <w:tcBorders>
              <w:top w:val="single" w:sz="4" w:space="0" w:color="auto"/>
            </w:tcBorders>
          </w:tcPr>
          <w:p w:rsidR="00DC0C37" w:rsidRPr="00D261D3" w:rsidRDefault="00DC0C37" w:rsidP="00DC0C37">
            <w:pPr>
              <w:jc w:val="both"/>
              <w:rPr>
                <w:rFonts w:ascii="Arial" w:hAnsi="Arial" w:cs="Arial"/>
                <w:b/>
                <w:sz w:val="24"/>
                <w:szCs w:val="24"/>
              </w:rPr>
            </w:pPr>
          </w:p>
        </w:tc>
        <w:tc>
          <w:tcPr>
            <w:tcW w:w="6120" w:type="dxa"/>
            <w:tcBorders>
              <w:top w:val="single" w:sz="4" w:space="0" w:color="auto"/>
            </w:tcBorders>
          </w:tcPr>
          <w:p w:rsidR="00B10630" w:rsidRDefault="00B10630" w:rsidP="00B10630">
            <w:pPr>
              <w:pStyle w:val="ListParagraph"/>
              <w:ind w:left="342"/>
              <w:jc w:val="both"/>
              <w:rPr>
                <w:rFonts w:ascii="Arial" w:hAnsi="Arial" w:cs="Arial"/>
                <w:sz w:val="24"/>
                <w:szCs w:val="24"/>
              </w:rPr>
            </w:pPr>
          </w:p>
          <w:p w:rsidR="00B10630" w:rsidRDefault="00B10630" w:rsidP="00B10630">
            <w:pPr>
              <w:pStyle w:val="ListParagraph"/>
              <w:ind w:left="342"/>
              <w:jc w:val="both"/>
              <w:rPr>
                <w:rFonts w:ascii="Arial" w:hAnsi="Arial" w:cs="Arial"/>
                <w:sz w:val="24"/>
                <w:szCs w:val="24"/>
              </w:rPr>
            </w:pPr>
          </w:p>
          <w:p w:rsidR="00B10630" w:rsidRDefault="00C539DA" w:rsidP="00B10630">
            <w:pPr>
              <w:pStyle w:val="ListParagraph"/>
              <w:numPr>
                <w:ilvl w:val="0"/>
                <w:numId w:val="18"/>
              </w:numPr>
              <w:jc w:val="both"/>
              <w:rPr>
                <w:rFonts w:ascii="Arial" w:hAnsi="Arial" w:cs="Arial"/>
                <w:sz w:val="24"/>
                <w:szCs w:val="24"/>
              </w:rPr>
            </w:pPr>
            <w:r>
              <w:rPr>
                <w:rFonts w:ascii="Arial" w:hAnsi="Arial" w:cs="Arial"/>
                <w:sz w:val="24"/>
                <w:szCs w:val="24"/>
              </w:rPr>
              <w:t>INTRODUCTION</w:t>
            </w:r>
          </w:p>
          <w:p w:rsidR="008C5EEA" w:rsidRPr="007B2FF3" w:rsidRDefault="008C5EEA" w:rsidP="008C5EEA">
            <w:pPr>
              <w:pStyle w:val="ListParagraph"/>
              <w:ind w:left="342"/>
              <w:jc w:val="both"/>
              <w:rPr>
                <w:rFonts w:ascii="Arial" w:hAnsi="Arial" w:cs="Arial"/>
                <w:sz w:val="24"/>
                <w:szCs w:val="24"/>
              </w:rPr>
            </w:pPr>
          </w:p>
          <w:p w:rsidR="00B10630" w:rsidRDefault="00B10630" w:rsidP="00B10630">
            <w:pPr>
              <w:pStyle w:val="ListParagraph"/>
              <w:numPr>
                <w:ilvl w:val="0"/>
                <w:numId w:val="18"/>
              </w:numPr>
              <w:jc w:val="both"/>
              <w:rPr>
                <w:rFonts w:ascii="Arial" w:hAnsi="Arial" w:cs="Arial"/>
                <w:sz w:val="24"/>
                <w:szCs w:val="24"/>
              </w:rPr>
            </w:pPr>
            <w:r w:rsidRPr="007B2FF3">
              <w:rPr>
                <w:rFonts w:ascii="Arial" w:hAnsi="Arial" w:cs="Arial"/>
                <w:sz w:val="24"/>
                <w:szCs w:val="24"/>
              </w:rPr>
              <w:t>Objectives</w:t>
            </w:r>
          </w:p>
          <w:p w:rsidR="008C5EEA" w:rsidRPr="008C5EEA" w:rsidRDefault="008C5EEA" w:rsidP="008C5EEA">
            <w:pPr>
              <w:pStyle w:val="ListParagraph"/>
              <w:rPr>
                <w:rFonts w:ascii="Arial" w:hAnsi="Arial" w:cs="Arial"/>
                <w:sz w:val="24"/>
                <w:szCs w:val="24"/>
              </w:rPr>
            </w:pPr>
          </w:p>
          <w:p w:rsidR="00B10630" w:rsidRPr="008C5EEA" w:rsidRDefault="00B10630" w:rsidP="00B10630">
            <w:pPr>
              <w:pStyle w:val="ListParagraph"/>
              <w:numPr>
                <w:ilvl w:val="0"/>
                <w:numId w:val="18"/>
              </w:numPr>
              <w:jc w:val="both"/>
              <w:rPr>
                <w:rFonts w:ascii="Arial" w:hAnsi="Arial" w:cs="Arial"/>
                <w:sz w:val="24"/>
                <w:szCs w:val="24"/>
              </w:rPr>
            </w:pPr>
            <w:r w:rsidRPr="007B2FF3">
              <w:rPr>
                <w:rFonts w:ascii="Arial" w:hAnsi="Arial" w:cs="Arial"/>
                <w:sz w:val="24"/>
                <w:szCs w:val="24"/>
              </w:rPr>
              <w:t>General Concepts</w:t>
            </w:r>
          </w:p>
          <w:p w:rsidR="00B10630" w:rsidRPr="008C5EEA" w:rsidRDefault="00B10630" w:rsidP="00B10630">
            <w:pPr>
              <w:pStyle w:val="ListParagraph"/>
              <w:numPr>
                <w:ilvl w:val="0"/>
                <w:numId w:val="19"/>
              </w:numPr>
              <w:jc w:val="both"/>
              <w:rPr>
                <w:rFonts w:ascii="Arial" w:hAnsi="Arial" w:cs="Arial"/>
                <w:sz w:val="24"/>
                <w:szCs w:val="24"/>
              </w:rPr>
            </w:pPr>
            <w:r w:rsidRPr="008C5EEA">
              <w:rPr>
                <w:rFonts w:ascii="Arial" w:hAnsi="Arial" w:cs="Arial"/>
                <w:sz w:val="24"/>
                <w:szCs w:val="24"/>
              </w:rPr>
              <w:t>International Environmental Accords</w:t>
            </w:r>
          </w:p>
          <w:p w:rsidR="00B10630" w:rsidRPr="008C5EEA" w:rsidRDefault="00B10630" w:rsidP="00B10630">
            <w:pPr>
              <w:ind w:left="342"/>
              <w:rPr>
                <w:rFonts w:ascii="Arial" w:hAnsi="Arial" w:cs="Arial"/>
                <w:sz w:val="24"/>
                <w:szCs w:val="24"/>
              </w:rPr>
            </w:pPr>
            <w:r w:rsidRPr="008C5EEA">
              <w:rPr>
                <w:rFonts w:ascii="Arial" w:hAnsi="Arial" w:cs="Arial"/>
                <w:sz w:val="24"/>
                <w:szCs w:val="24"/>
              </w:rPr>
              <w:t>2.  Cooperative audits</w:t>
            </w:r>
          </w:p>
          <w:p w:rsidR="00B10630" w:rsidRPr="007B2FF3" w:rsidRDefault="00B10630" w:rsidP="00B10630">
            <w:pPr>
              <w:pStyle w:val="ListParagraph"/>
              <w:numPr>
                <w:ilvl w:val="2"/>
                <w:numId w:val="20"/>
              </w:numPr>
              <w:rPr>
                <w:rFonts w:ascii="Arial" w:hAnsi="Arial" w:cs="Arial"/>
                <w:sz w:val="24"/>
                <w:szCs w:val="24"/>
              </w:rPr>
            </w:pPr>
            <w:r w:rsidRPr="008C5EEA">
              <w:rPr>
                <w:rFonts w:ascii="Arial" w:hAnsi="Arial" w:cs="Arial"/>
                <w:sz w:val="24"/>
                <w:szCs w:val="24"/>
              </w:rPr>
              <w:t>Concurrent</w:t>
            </w:r>
            <w:r w:rsidRPr="007B2FF3">
              <w:rPr>
                <w:rFonts w:ascii="Arial" w:hAnsi="Arial" w:cs="Arial"/>
                <w:sz w:val="24"/>
                <w:szCs w:val="24"/>
              </w:rPr>
              <w:t xml:space="preserve"> (Parallel per </w:t>
            </w:r>
            <w:r>
              <w:rPr>
                <w:rFonts w:ascii="Arial" w:hAnsi="Arial" w:cs="Arial"/>
                <w:sz w:val="24"/>
                <w:szCs w:val="24"/>
              </w:rPr>
              <w:t xml:space="preserve">ISSAI </w:t>
            </w:r>
            <w:r w:rsidRPr="007B2FF3">
              <w:rPr>
                <w:rFonts w:ascii="Arial" w:hAnsi="Arial" w:cs="Arial"/>
                <w:sz w:val="24"/>
                <w:szCs w:val="24"/>
              </w:rPr>
              <w:t>5800)</w:t>
            </w:r>
          </w:p>
          <w:p w:rsidR="00B10630" w:rsidRPr="007B2FF3" w:rsidRDefault="00B10630" w:rsidP="00B10630">
            <w:pPr>
              <w:pStyle w:val="ListParagraph"/>
              <w:numPr>
                <w:ilvl w:val="2"/>
                <w:numId w:val="20"/>
              </w:numPr>
              <w:rPr>
                <w:rFonts w:ascii="Arial" w:hAnsi="Arial" w:cs="Arial"/>
                <w:sz w:val="24"/>
                <w:szCs w:val="24"/>
              </w:rPr>
            </w:pPr>
            <w:r w:rsidRPr="007B2FF3">
              <w:rPr>
                <w:rFonts w:ascii="Arial" w:hAnsi="Arial" w:cs="Arial"/>
                <w:sz w:val="24"/>
                <w:szCs w:val="24"/>
              </w:rPr>
              <w:t>Joint</w:t>
            </w:r>
          </w:p>
          <w:p w:rsidR="00B10630" w:rsidRDefault="00B10630" w:rsidP="00B10630">
            <w:pPr>
              <w:pStyle w:val="ListParagraph"/>
              <w:numPr>
                <w:ilvl w:val="2"/>
                <w:numId w:val="20"/>
              </w:numPr>
              <w:rPr>
                <w:rFonts w:ascii="Arial" w:hAnsi="Arial" w:cs="Arial"/>
                <w:sz w:val="24"/>
                <w:szCs w:val="24"/>
              </w:rPr>
            </w:pPr>
            <w:r w:rsidRPr="007B2FF3">
              <w:rPr>
                <w:rFonts w:ascii="Arial" w:hAnsi="Arial" w:cs="Arial"/>
                <w:sz w:val="24"/>
                <w:szCs w:val="24"/>
              </w:rPr>
              <w:t>Coordinated</w:t>
            </w:r>
          </w:p>
          <w:p w:rsidR="008C5EEA" w:rsidRPr="007B2FF3" w:rsidRDefault="008C5EEA" w:rsidP="008C5EEA">
            <w:pPr>
              <w:pStyle w:val="ListParagraph"/>
              <w:ind w:left="1080"/>
              <w:rPr>
                <w:rFonts w:ascii="Arial" w:hAnsi="Arial" w:cs="Arial"/>
                <w:sz w:val="24"/>
                <w:szCs w:val="24"/>
              </w:rPr>
            </w:pPr>
          </w:p>
          <w:p w:rsidR="00B10630" w:rsidRDefault="00B10630" w:rsidP="00B10630">
            <w:pPr>
              <w:pStyle w:val="ListParagraph"/>
              <w:numPr>
                <w:ilvl w:val="0"/>
                <w:numId w:val="18"/>
              </w:numPr>
              <w:rPr>
                <w:rFonts w:ascii="Arial" w:hAnsi="Arial" w:cs="Arial"/>
                <w:sz w:val="24"/>
                <w:szCs w:val="24"/>
              </w:rPr>
            </w:pPr>
            <w:r w:rsidRPr="007B2FF3">
              <w:rPr>
                <w:rFonts w:ascii="Arial" w:hAnsi="Arial" w:cs="Arial"/>
                <w:sz w:val="24"/>
                <w:szCs w:val="24"/>
              </w:rPr>
              <w:t>Types of cooperative audits  (discussions/descriptions</w:t>
            </w:r>
            <w:r>
              <w:rPr>
                <w:rFonts w:ascii="Arial" w:hAnsi="Arial" w:cs="Arial"/>
                <w:sz w:val="24"/>
                <w:szCs w:val="24"/>
              </w:rPr>
              <w:t xml:space="preserve"> of a,b,c above</w:t>
            </w:r>
            <w:r w:rsidRPr="007B2FF3">
              <w:rPr>
                <w:rFonts w:ascii="Arial" w:hAnsi="Arial" w:cs="Arial"/>
                <w:sz w:val="24"/>
                <w:szCs w:val="24"/>
              </w:rPr>
              <w:t>)</w:t>
            </w:r>
          </w:p>
          <w:p w:rsidR="008C5EEA" w:rsidRPr="007B2FF3" w:rsidRDefault="008C5EEA" w:rsidP="008C5EEA">
            <w:pPr>
              <w:pStyle w:val="ListParagraph"/>
              <w:ind w:left="342"/>
              <w:rPr>
                <w:rFonts w:ascii="Arial" w:hAnsi="Arial" w:cs="Arial"/>
                <w:sz w:val="24"/>
                <w:szCs w:val="24"/>
              </w:rPr>
            </w:pPr>
          </w:p>
          <w:p w:rsidR="00B10630" w:rsidRDefault="00B10630" w:rsidP="00B10630">
            <w:pPr>
              <w:pStyle w:val="ListParagraph"/>
              <w:numPr>
                <w:ilvl w:val="0"/>
                <w:numId w:val="18"/>
              </w:numPr>
              <w:rPr>
                <w:rFonts w:ascii="Arial" w:hAnsi="Arial" w:cs="Arial"/>
                <w:sz w:val="24"/>
                <w:szCs w:val="24"/>
              </w:rPr>
            </w:pPr>
            <w:r w:rsidRPr="007B2FF3">
              <w:rPr>
                <w:rFonts w:ascii="Arial" w:hAnsi="Arial" w:cs="Arial"/>
                <w:sz w:val="24"/>
                <w:szCs w:val="24"/>
              </w:rPr>
              <w:t>Cooperation Approaches</w:t>
            </w:r>
            <w:r w:rsidR="00EB5EDA">
              <w:rPr>
                <w:rFonts w:ascii="Arial" w:hAnsi="Arial" w:cs="Arial"/>
                <w:sz w:val="24"/>
                <w:szCs w:val="24"/>
              </w:rPr>
              <w:t xml:space="preserve"> among SAIs</w:t>
            </w:r>
          </w:p>
          <w:p w:rsidR="008C5EEA" w:rsidRPr="008C5EEA" w:rsidRDefault="008C5EEA" w:rsidP="008C5EEA">
            <w:pPr>
              <w:pStyle w:val="ListParagraph"/>
              <w:rPr>
                <w:rFonts w:ascii="Arial" w:hAnsi="Arial" w:cs="Arial"/>
                <w:sz w:val="24"/>
                <w:szCs w:val="24"/>
              </w:rPr>
            </w:pPr>
          </w:p>
          <w:p w:rsidR="008C5EEA" w:rsidRDefault="00B10630" w:rsidP="008C5EEA">
            <w:pPr>
              <w:pStyle w:val="ListParagraph"/>
              <w:numPr>
                <w:ilvl w:val="0"/>
                <w:numId w:val="18"/>
              </w:numPr>
              <w:rPr>
                <w:rFonts w:ascii="Arial" w:hAnsi="Arial" w:cs="Arial"/>
                <w:sz w:val="24"/>
                <w:szCs w:val="24"/>
              </w:rPr>
            </w:pPr>
            <w:r w:rsidRPr="008C5EEA">
              <w:rPr>
                <w:rFonts w:ascii="Arial" w:hAnsi="Arial" w:cs="Arial"/>
                <w:sz w:val="24"/>
                <w:szCs w:val="24"/>
              </w:rPr>
              <w:t xml:space="preserve">Methodology </w:t>
            </w:r>
          </w:p>
          <w:p w:rsidR="008C5EEA" w:rsidRPr="008C5EEA" w:rsidRDefault="008C5EEA" w:rsidP="008C5EEA">
            <w:pPr>
              <w:pStyle w:val="ListParagraph"/>
              <w:rPr>
                <w:rFonts w:ascii="Arial" w:hAnsi="Arial" w:cs="Arial"/>
                <w:sz w:val="24"/>
                <w:szCs w:val="24"/>
              </w:rPr>
            </w:pPr>
          </w:p>
          <w:p w:rsidR="00DC0C37" w:rsidRPr="00B10630" w:rsidRDefault="008C5EEA" w:rsidP="00B10630">
            <w:pPr>
              <w:pStyle w:val="ListParagraph"/>
              <w:numPr>
                <w:ilvl w:val="0"/>
                <w:numId w:val="18"/>
              </w:numPr>
              <w:jc w:val="both"/>
              <w:rPr>
                <w:rFonts w:ascii="Arial" w:hAnsi="Arial" w:cs="Arial"/>
                <w:b/>
                <w:sz w:val="24"/>
                <w:szCs w:val="24"/>
              </w:rPr>
            </w:pPr>
            <w:r>
              <w:rPr>
                <w:rFonts w:ascii="Arial" w:hAnsi="Arial" w:cs="Arial"/>
                <w:sz w:val="24"/>
                <w:szCs w:val="24"/>
              </w:rPr>
              <w:t>Roles and Responsibilities</w:t>
            </w:r>
          </w:p>
        </w:tc>
        <w:tc>
          <w:tcPr>
            <w:tcW w:w="990" w:type="dxa"/>
            <w:tcBorders>
              <w:top w:val="single" w:sz="4" w:space="0" w:color="auto"/>
            </w:tcBorders>
          </w:tcPr>
          <w:p w:rsidR="00DC0C37" w:rsidRPr="0069539B" w:rsidRDefault="00DC0C37" w:rsidP="008C5EEA">
            <w:pPr>
              <w:jc w:val="center"/>
              <w:rPr>
                <w:rFonts w:ascii="Arial" w:hAnsi="Arial" w:cs="Arial"/>
                <w:sz w:val="24"/>
                <w:szCs w:val="24"/>
              </w:rPr>
            </w:pPr>
          </w:p>
          <w:p w:rsidR="008C5EEA" w:rsidRPr="0069539B" w:rsidRDefault="008C5EEA" w:rsidP="008C5EEA">
            <w:pPr>
              <w:jc w:val="center"/>
              <w:rPr>
                <w:rFonts w:ascii="Arial" w:hAnsi="Arial" w:cs="Arial"/>
                <w:sz w:val="24"/>
                <w:szCs w:val="24"/>
              </w:rPr>
            </w:pPr>
          </w:p>
          <w:p w:rsidR="008C5EEA" w:rsidRPr="0069539B" w:rsidRDefault="008C5EEA" w:rsidP="008C5EEA">
            <w:pPr>
              <w:jc w:val="center"/>
              <w:rPr>
                <w:rFonts w:ascii="Arial" w:hAnsi="Arial" w:cs="Arial"/>
                <w:sz w:val="24"/>
                <w:szCs w:val="24"/>
              </w:rPr>
            </w:pPr>
            <w:r w:rsidRPr="0069539B">
              <w:rPr>
                <w:rFonts w:ascii="Arial" w:hAnsi="Arial" w:cs="Arial"/>
                <w:sz w:val="24"/>
                <w:szCs w:val="24"/>
              </w:rPr>
              <w:t>2</w:t>
            </w:r>
          </w:p>
          <w:p w:rsidR="008C5EEA" w:rsidRPr="0069539B" w:rsidRDefault="008C5EEA" w:rsidP="008C5EEA">
            <w:pPr>
              <w:jc w:val="center"/>
              <w:rPr>
                <w:rFonts w:ascii="Arial" w:hAnsi="Arial" w:cs="Arial"/>
                <w:sz w:val="24"/>
                <w:szCs w:val="24"/>
              </w:rPr>
            </w:pPr>
          </w:p>
          <w:p w:rsidR="008C5EEA" w:rsidRPr="0069539B" w:rsidRDefault="008C5EEA" w:rsidP="008C5EEA">
            <w:pPr>
              <w:jc w:val="center"/>
              <w:rPr>
                <w:rFonts w:ascii="Arial" w:hAnsi="Arial" w:cs="Arial"/>
                <w:sz w:val="24"/>
                <w:szCs w:val="24"/>
              </w:rPr>
            </w:pPr>
            <w:r w:rsidRPr="0069539B">
              <w:rPr>
                <w:rFonts w:ascii="Arial" w:hAnsi="Arial" w:cs="Arial"/>
                <w:sz w:val="24"/>
                <w:szCs w:val="24"/>
              </w:rPr>
              <w:t>5</w:t>
            </w:r>
          </w:p>
          <w:p w:rsidR="008C5EEA" w:rsidRPr="0069539B" w:rsidRDefault="008C5EEA" w:rsidP="008C5EEA">
            <w:pPr>
              <w:jc w:val="center"/>
              <w:rPr>
                <w:rFonts w:ascii="Arial" w:hAnsi="Arial" w:cs="Arial"/>
                <w:sz w:val="24"/>
                <w:szCs w:val="24"/>
              </w:rPr>
            </w:pPr>
          </w:p>
          <w:p w:rsidR="008C5EEA" w:rsidRPr="0069539B" w:rsidRDefault="008C5EEA" w:rsidP="008C5EEA">
            <w:pPr>
              <w:jc w:val="center"/>
              <w:rPr>
                <w:rFonts w:ascii="Arial" w:hAnsi="Arial" w:cs="Arial"/>
                <w:sz w:val="24"/>
                <w:szCs w:val="24"/>
              </w:rPr>
            </w:pPr>
          </w:p>
          <w:p w:rsidR="008C5EEA" w:rsidRPr="0069539B" w:rsidRDefault="008C5EEA" w:rsidP="008C5EEA">
            <w:pPr>
              <w:jc w:val="center"/>
              <w:rPr>
                <w:rFonts w:ascii="Arial" w:hAnsi="Arial" w:cs="Arial"/>
                <w:sz w:val="24"/>
                <w:szCs w:val="24"/>
              </w:rPr>
            </w:pPr>
            <w:r w:rsidRPr="0069539B">
              <w:rPr>
                <w:rFonts w:ascii="Arial" w:hAnsi="Arial" w:cs="Arial"/>
                <w:sz w:val="24"/>
                <w:szCs w:val="24"/>
              </w:rPr>
              <w:t>5-6</w:t>
            </w:r>
          </w:p>
          <w:p w:rsidR="008C5EEA" w:rsidRPr="0069539B" w:rsidRDefault="008C5EEA" w:rsidP="008C5EEA">
            <w:pPr>
              <w:jc w:val="center"/>
              <w:rPr>
                <w:rFonts w:ascii="Arial" w:hAnsi="Arial" w:cs="Arial"/>
                <w:sz w:val="24"/>
                <w:szCs w:val="24"/>
              </w:rPr>
            </w:pPr>
          </w:p>
          <w:p w:rsidR="008C5EEA" w:rsidRPr="0069539B" w:rsidRDefault="008C5EEA" w:rsidP="008C5EEA">
            <w:pPr>
              <w:jc w:val="center"/>
              <w:rPr>
                <w:rFonts w:ascii="Arial" w:hAnsi="Arial" w:cs="Arial"/>
                <w:sz w:val="24"/>
                <w:szCs w:val="24"/>
              </w:rPr>
            </w:pPr>
          </w:p>
          <w:p w:rsidR="008C5EEA" w:rsidRPr="0069539B" w:rsidRDefault="008C5EEA" w:rsidP="008C5EEA">
            <w:pPr>
              <w:jc w:val="center"/>
              <w:rPr>
                <w:rFonts w:ascii="Arial" w:hAnsi="Arial" w:cs="Arial"/>
                <w:sz w:val="24"/>
                <w:szCs w:val="24"/>
              </w:rPr>
            </w:pPr>
          </w:p>
          <w:p w:rsidR="008C5EEA" w:rsidRPr="0069539B" w:rsidRDefault="008C5EEA" w:rsidP="008C5EEA">
            <w:pPr>
              <w:jc w:val="center"/>
              <w:rPr>
                <w:rFonts w:ascii="Arial" w:hAnsi="Arial" w:cs="Arial"/>
                <w:sz w:val="24"/>
                <w:szCs w:val="24"/>
              </w:rPr>
            </w:pPr>
          </w:p>
          <w:p w:rsidR="008C5EEA" w:rsidRPr="0069539B" w:rsidRDefault="008C5EEA" w:rsidP="008C5EEA">
            <w:pPr>
              <w:jc w:val="center"/>
              <w:rPr>
                <w:rFonts w:ascii="Arial" w:hAnsi="Arial" w:cs="Arial"/>
                <w:sz w:val="24"/>
                <w:szCs w:val="24"/>
              </w:rPr>
            </w:pPr>
          </w:p>
          <w:p w:rsidR="008C5EEA" w:rsidRPr="0069539B" w:rsidRDefault="003571EE" w:rsidP="008C5EEA">
            <w:pPr>
              <w:jc w:val="center"/>
              <w:rPr>
                <w:rFonts w:ascii="Arial" w:hAnsi="Arial" w:cs="Arial"/>
                <w:sz w:val="24"/>
                <w:szCs w:val="24"/>
              </w:rPr>
            </w:pPr>
            <w:r>
              <w:rPr>
                <w:rFonts w:ascii="Arial" w:hAnsi="Arial" w:cs="Arial"/>
                <w:sz w:val="24"/>
                <w:szCs w:val="24"/>
              </w:rPr>
              <w:t>7</w:t>
            </w:r>
            <w:r w:rsidR="008C5EEA" w:rsidRPr="0069539B">
              <w:rPr>
                <w:rFonts w:ascii="Arial" w:hAnsi="Arial" w:cs="Arial"/>
                <w:sz w:val="24"/>
                <w:szCs w:val="24"/>
              </w:rPr>
              <w:t>-1</w:t>
            </w:r>
            <w:r>
              <w:rPr>
                <w:rFonts w:ascii="Arial" w:hAnsi="Arial" w:cs="Arial"/>
                <w:sz w:val="24"/>
                <w:szCs w:val="24"/>
              </w:rPr>
              <w:t>6</w:t>
            </w:r>
          </w:p>
          <w:p w:rsidR="008C5EEA" w:rsidRPr="0069539B" w:rsidRDefault="008C5EEA" w:rsidP="008C5EEA">
            <w:pPr>
              <w:jc w:val="center"/>
              <w:rPr>
                <w:rFonts w:ascii="Arial" w:hAnsi="Arial" w:cs="Arial"/>
                <w:sz w:val="24"/>
                <w:szCs w:val="24"/>
              </w:rPr>
            </w:pPr>
          </w:p>
          <w:p w:rsidR="008C5EEA" w:rsidRPr="0069539B" w:rsidRDefault="008C5EEA" w:rsidP="008C5EEA">
            <w:pPr>
              <w:jc w:val="center"/>
              <w:rPr>
                <w:rFonts w:ascii="Arial" w:hAnsi="Arial" w:cs="Arial"/>
                <w:sz w:val="24"/>
                <w:szCs w:val="24"/>
              </w:rPr>
            </w:pPr>
          </w:p>
          <w:p w:rsidR="008C5EEA" w:rsidRPr="0069539B" w:rsidRDefault="008C5EEA" w:rsidP="008C5EEA">
            <w:pPr>
              <w:jc w:val="center"/>
              <w:rPr>
                <w:rFonts w:ascii="Arial" w:hAnsi="Arial" w:cs="Arial"/>
                <w:sz w:val="24"/>
                <w:szCs w:val="24"/>
              </w:rPr>
            </w:pPr>
            <w:r w:rsidRPr="0069539B">
              <w:rPr>
                <w:rFonts w:ascii="Arial" w:hAnsi="Arial" w:cs="Arial"/>
                <w:sz w:val="24"/>
                <w:szCs w:val="24"/>
              </w:rPr>
              <w:t>1</w:t>
            </w:r>
            <w:r w:rsidR="003571EE">
              <w:rPr>
                <w:rFonts w:ascii="Arial" w:hAnsi="Arial" w:cs="Arial"/>
                <w:sz w:val="24"/>
                <w:szCs w:val="24"/>
              </w:rPr>
              <w:t>7-23</w:t>
            </w:r>
          </w:p>
          <w:p w:rsidR="008C5EEA" w:rsidRPr="0069539B" w:rsidRDefault="008C5EEA" w:rsidP="008C5EEA">
            <w:pPr>
              <w:jc w:val="center"/>
              <w:rPr>
                <w:rFonts w:ascii="Arial" w:hAnsi="Arial" w:cs="Arial"/>
                <w:sz w:val="24"/>
                <w:szCs w:val="24"/>
              </w:rPr>
            </w:pPr>
          </w:p>
          <w:p w:rsidR="008C5EEA" w:rsidRPr="0069539B" w:rsidRDefault="008C5EEA" w:rsidP="008C5EEA">
            <w:pPr>
              <w:jc w:val="center"/>
              <w:rPr>
                <w:rFonts w:ascii="Arial" w:hAnsi="Arial" w:cs="Arial"/>
                <w:sz w:val="24"/>
                <w:szCs w:val="24"/>
              </w:rPr>
            </w:pPr>
            <w:r w:rsidRPr="0069539B">
              <w:rPr>
                <w:rFonts w:ascii="Arial" w:hAnsi="Arial" w:cs="Arial"/>
                <w:sz w:val="24"/>
                <w:szCs w:val="24"/>
              </w:rPr>
              <w:t>2</w:t>
            </w:r>
            <w:r w:rsidR="003571EE">
              <w:rPr>
                <w:rFonts w:ascii="Arial" w:hAnsi="Arial" w:cs="Arial"/>
                <w:sz w:val="24"/>
                <w:szCs w:val="24"/>
              </w:rPr>
              <w:t>4</w:t>
            </w:r>
          </w:p>
          <w:p w:rsidR="008C5EEA" w:rsidRPr="0069539B" w:rsidRDefault="008C5EEA" w:rsidP="008C5EEA">
            <w:pPr>
              <w:jc w:val="center"/>
              <w:rPr>
                <w:rFonts w:ascii="Arial" w:hAnsi="Arial" w:cs="Arial"/>
                <w:sz w:val="24"/>
                <w:szCs w:val="24"/>
              </w:rPr>
            </w:pPr>
          </w:p>
          <w:p w:rsidR="008C5EEA" w:rsidRPr="0069539B" w:rsidRDefault="003571EE" w:rsidP="003571EE">
            <w:pPr>
              <w:jc w:val="center"/>
              <w:rPr>
                <w:rFonts w:ascii="Arial" w:hAnsi="Arial" w:cs="Arial"/>
                <w:sz w:val="24"/>
                <w:szCs w:val="24"/>
              </w:rPr>
            </w:pPr>
            <w:r>
              <w:rPr>
                <w:rFonts w:ascii="Arial" w:hAnsi="Arial" w:cs="Arial"/>
                <w:sz w:val="24"/>
                <w:szCs w:val="24"/>
              </w:rPr>
              <w:t>24-</w:t>
            </w:r>
            <w:r w:rsidR="008C5EEA" w:rsidRPr="0069539B">
              <w:rPr>
                <w:rFonts w:ascii="Arial" w:hAnsi="Arial" w:cs="Arial"/>
                <w:sz w:val="24"/>
                <w:szCs w:val="24"/>
              </w:rPr>
              <w:t>2</w:t>
            </w:r>
            <w:r>
              <w:rPr>
                <w:rFonts w:ascii="Arial" w:hAnsi="Arial" w:cs="Arial"/>
                <w:sz w:val="24"/>
                <w:szCs w:val="24"/>
              </w:rPr>
              <w:t>5</w:t>
            </w:r>
          </w:p>
        </w:tc>
        <w:tc>
          <w:tcPr>
            <w:tcW w:w="2430" w:type="dxa"/>
            <w:tcBorders>
              <w:top w:val="single" w:sz="4" w:space="0" w:color="auto"/>
            </w:tcBorders>
          </w:tcPr>
          <w:p w:rsidR="000E15F9" w:rsidRPr="00747A15" w:rsidRDefault="000E15F9" w:rsidP="000E15F9">
            <w:pPr>
              <w:jc w:val="both"/>
              <w:rPr>
                <w:rFonts w:ascii="Arial" w:hAnsi="Arial" w:cs="Arial"/>
                <w:sz w:val="20"/>
                <w:szCs w:val="20"/>
              </w:rPr>
            </w:pPr>
          </w:p>
          <w:p w:rsidR="00747A15" w:rsidRPr="00747A15" w:rsidRDefault="00747A15" w:rsidP="000E15F9">
            <w:pPr>
              <w:jc w:val="both"/>
              <w:rPr>
                <w:rFonts w:ascii="Arial" w:hAnsi="Arial" w:cs="Arial"/>
                <w:sz w:val="20"/>
                <w:szCs w:val="20"/>
              </w:rPr>
            </w:pPr>
          </w:p>
          <w:p w:rsidR="00747A15" w:rsidRPr="00747A15" w:rsidRDefault="00747A15" w:rsidP="000E15F9">
            <w:pPr>
              <w:jc w:val="both"/>
              <w:rPr>
                <w:rFonts w:ascii="Arial" w:hAnsi="Arial" w:cs="Arial"/>
                <w:sz w:val="20"/>
                <w:szCs w:val="20"/>
              </w:rPr>
            </w:pPr>
          </w:p>
          <w:p w:rsidR="00747A15" w:rsidRPr="00747A15" w:rsidRDefault="00747A15" w:rsidP="000E15F9">
            <w:pPr>
              <w:jc w:val="both"/>
              <w:rPr>
                <w:rFonts w:ascii="Arial" w:hAnsi="Arial" w:cs="Arial"/>
                <w:sz w:val="20"/>
                <w:szCs w:val="20"/>
              </w:rPr>
            </w:pPr>
          </w:p>
          <w:p w:rsidR="00747A15" w:rsidRPr="0069539B" w:rsidRDefault="00747A15" w:rsidP="00CA6BD6">
            <w:pPr>
              <w:jc w:val="both"/>
              <w:rPr>
                <w:rFonts w:ascii="Arial" w:hAnsi="Arial" w:cs="Arial"/>
                <w:sz w:val="16"/>
                <w:szCs w:val="16"/>
              </w:rPr>
            </w:pPr>
          </w:p>
        </w:tc>
      </w:tr>
    </w:tbl>
    <w:p w:rsidR="00086FA2" w:rsidRPr="00D261D3" w:rsidRDefault="00086FA2" w:rsidP="00DC0C37">
      <w:pPr>
        <w:jc w:val="both"/>
        <w:rPr>
          <w:rFonts w:ascii="Arial" w:hAnsi="Arial" w:cs="Arial"/>
          <w:sz w:val="24"/>
          <w:szCs w:val="24"/>
        </w:rPr>
      </w:pPr>
    </w:p>
    <w:tbl>
      <w:tblPr>
        <w:tblStyle w:val="TableGrid"/>
        <w:tblpPr w:leftFromText="180" w:rightFromText="180" w:vertAnchor="text" w:horzAnchor="margin" w:tblpX="-432" w:tblpY="-224"/>
        <w:tblW w:w="10710" w:type="dxa"/>
        <w:tblLook w:val="04A0" w:firstRow="1" w:lastRow="0" w:firstColumn="1" w:lastColumn="0" w:noHBand="0" w:noVBand="1"/>
      </w:tblPr>
      <w:tblGrid>
        <w:gridCol w:w="7308"/>
        <w:gridCol w:w="3402"/>
      </w:tblGrid>
      <w:tr w:rsidR="00CB3C99" w:rsidRPr="00D261D3" w:rsidTr="0012173B">
        <w:tc>
          <w:tcPr>
            <w:tcW w:w="7308" w:type="dxa"/>
          </w:tcPr>
          <w:p w:rsidR="00CB3C99" w:rsidRPr="0046778C" w:rsidRDefault="00CB3C99" w:rsidP="00CB3C99">
            <w:pPr>
              <w:jc w:val="both"/>
              <w:rPr>
                <w:rFonts w:ascii="Arial" w:hAnsi="Arial" w:cs="Arial"/>
                <w:sz w:val="24"/>
                <w:szCs w:val="24"/>
              </w:rPr>
            </w:pPr>
          </w:p>
          <w:p w:rsidR="00CB3C99" w:rsidRPr="00A63B44" w:rsidRDefault="003571EE" w:rsidP="00A63B44">
            <w:pPr>
              <w:pStyle w:val="ListParagraph"/>
              <w:numPr>
                <w:ilvl w:val="0"/>
                <w:numId w:val="22"/>
              </w:numPr>
              <w:ind w:left="450" w:hanging="450"/>
              <w:jc w:val="both"/>
              <w:rPr>
                <w:rFonts w:ascii="Arial" w:hAnsi="Arial" w:cs="Arial"/>
                <w:b/>
                <w:sz w:val="24"/>
                <w:szCs w:val="24"/>
              </w:rPr>
            </w:pPr>
            <w:r>
              <w:rPr>
                <w:rFonts w:ascii="Arial" w:hAnsi="Arial" w:cs="Arial"/>
                <w:b/>
                <w:sz w:val="24"/>
                <w:szCs w:val="24"/>
              </w:rPr>
              <w:t>INTRODUCTION</w:t>
            </w:r>
          </w:p>
          <w:p w:rsidR="00B86E44" w:rsidRDefault="00B86E44" w:rsidP="006F038D">
            <w:pPr>
              <w:autoSpaceDE w:val="0"/>
              <w:autoSpaceDN w:val="0"/>
              <w:adjustRightInd w:val="0"/>
              <w:rPr>
                <w:rFonts w:ascii="Arial" w:hAnsi="Arial" w:cs="Arial"/>
                <w:sz w:val="24"/>
                <w:szCs w:val="24"/>
                <w:highlight w:val="cyan"/>
                <w:lang w:val="en-PH"/>
              </w:rPr>
            </w:pPr>
          </w:p>
          <w:p w:rsidR="006F038D" w:rsidRPr="00B86E44" w:rsidRDefault="002E07B0" w:rsidP="00B86E44">
            <w:pPr>
              <w:autoSpaceDE w:val="0"/>
              <w:autoSpaceDN w:val="0"/>
              <w:adjustRightInd w:val="0"/>
              <w:jc w:val="both"/>
              <w:rPr>
                <w:rFonts w:ascii="Arial" w:hAnsi="Arial" w:cs="Arial"/>
                <w:sz w:val="24"/>
                <w:szCs w:val="24"/>
                <w:highlight w:val="cyan"/>
                <w:lang w:val="en-PH"/>
              </w:rPr>
            </w:pPr>
            <w:r w:rsidRPr="006923CB">
              <w:rPr>
                <w:rFonts w:ascii="Arial" w:hAnsi="Arial" w:cs="Arial"/>
                <w:sz w:val="24"/>
                <w:szCs w:val="24"/>
                <w:lang w:val="en-PH"/>
              </w:rPr>
              <w:t>In</w:t>
            </w:r>
            <w:r w:rsidR="006F038D" w:rsidRPr="006923CB">
              <w:rPr>
                <w:rFonts w:ascii="Arial" w:hAnsi="Arial" w:cs="Arial"/>
                <w:sz w:val="24"/>
                <w:szCs w:val="24"/>
                <w:lang w:val="en-PH"/>
              </w:rPr>
              <w:t xml:space="preserve"> the last few decades</w:t>
            </w:r>
            <w:r w:rsidRPr="006923CB">
              <w:rPr>
                <w:rFonts w:ascii="Arial" w:hAnsi="Arial" w:cs="Arial"/>
                <w:sz w:val="24"/>
                <w:szCs w:val="24"/>
                <w:lang w:val="en-PH"/>
              </w:rPr>
              <w:t>,</w:t>
            </w:r>
            <w:r w:rsidR="006F038D" w:rsidRPr="006923CB">
              <w:rPr>
                <w:rFonts w:ascii="Arial" w:hAnsi="Arial" w:cs="Arial"/>
                <w:sz w:val="24"/>
                <w:szCs w:val="24"/>
                <w:lang w:val="en-PH"/>
              </w:rPr>
              <w:t xml:space="preserve"> Governments have </w:t>
            </w:r>
            <w:r w:rsidR="00B86E44" w:rsidRPr="006923CB">
              <w:rPr>
                <w:rFonts w:ascii="Arial" w:hAnsi="Arial" w:cs="Arial"/>
                <w:sz w:val="24"/>
                <w:szCs w:val="24"/>
                <w:lang w:val="en-PH"/>
              </w:rPr>
              <w:t xml:space="preserve">entered into </w:t>
            </w:r>
            <w:r w:rsidRPr="006923CB">
              <w:rPr>
                <w:rFonts w:ascii="Arial" w:hAnsi="Arial" w:cs="Arial"/>
                <w:sz w:val="24"/>
                <w:szCs w:val="24"/>
                <w:lang w:val="en-PH"/>
              </w:rPr>
              <w:t xml:space="preserve">international and trans-regional </w:t>
            </w:r>
            <w:r w:rsidR="00B86E44" w:rsidRPr="006923CB">
              <w:rPr>
                <w:rFonts w:ascii="Arial" w:hAnsi="Arial" w:cs="Arial"/>
                <w:sz w:val="24"/>
                <w:szCs w:val="24"/>
                <w:lang w:val="en-PH"/>
              </w:rPr>
              <w:t>agreements</w:t>
            </w:r>
            <w:r w:rsidRPr="006923CB">
              <w:rPr>
                <w:rFonts w:ascii="Arial" w:hAnsi="Arial" w:cs="Arial"/>
                <w:sz w:val="24"/>
                <w:szCs w:val="24"/>
                <w:lang w:val="en-PH"/>
              </w:rPr>
              <w:t>,</w:t>
            </w:r>
            <w:r w:rsidR="00B86E44" w:rsidRPr="006923CB">
              <w:rPr>
                <w:rFonts w:ascii="Arial" w:hAnsi="Arial" w:cs="Arial"/>
                <w:sz w:val="24"/>
                <w:szCs w:val="24"/>
                <w:lang w:val="en-PH"/>
              </w:rPr>
              <w:t xml:space="preserve"> and s</w:t>
            </w:r>
            <w:r w:rsidR="006F038D" w:rsidRPr="006923CB">
              <w:rPr>
                <w:rFonts w:ascii="Arial" w:hAnsi="Arial" w:cs="Arial"/>
                <w:sz w:val="24"/>
                <w:szCs w:val="24"/>
                <w:lang w:val="en-PH"/>
              </w:rPr>
              <w:t xml:space="preserve">uccessfully </w:t>
            </w:r>
            <w:r w:rsidR="00B86E44" w:rsidRPr="006923CB">
              <w:rPr>
                <w:rFonts w:ascii="Arial" w:hAnsi="Arial" w:cs="Arial"/>
                <w:sz w:val="24"/>
                <w:szCs w:val="24"/>
                <w:lang w:val="en-PH"/>
              </w:rPr>
              <w:t xml:space="preserve"> </w:t>
            </w:r>
            <w:r w:rsidR="006F038D" w:rsidRPr="006923CB">
              <w:rPr>
                <w:rFonts w:ascii="Arial" w:hAnsi="Arial" w:cs="Arial"/>
                <w:sz w:val="24"/>
                <w:szCs w:val="24"/>
                <w:lang w:val="en-PH"/>
              </w:rPr>
              <w:t>negotiated on global</w:t>
            </w:r>
            <w:r w:rsidR="00B86E44" w:rsidRPr="006923CB">
              <w:rPr>
                <w:rFonts w:ascii="Arial" w:hAnsi="Arial" w:cs="Arial"/>
                <w:sz w:val="24"/>
                <w:szCs w:val="24"/>
                <w:lang w:val="en-PH"/>
              </w:rPr>
              <w:t xml:space="preserve"> </w:t>
            </w:r>
            <w:r w:rsidR="006F038D" w:rsidRPr="006923CB">
              <w:rPr>
                <w:rFonts w:ascii="Arial" w:hAnsi="Arial" w:cs="Arial"/>
                <w:sz w:val="24"/>
                <w:szCs w:val="24"/>
                <w:lang w:val="en-PH"/>
              </w:rPr>
              <w:t>environmental issues ranging from climate change, biodiversity and desertification, to</w:t>
            </w:r>
            <w:r w:rsidR="00B86E44" w:rsidRPr="006923CB">
              <w:rPr>
                <w:rFonts w:ascii="Arial" w:hAnsi="Arial" w:cs="Arial"/>
                <w:sz w:val="24"/>
                <w:szCs w:val="24"/>
                <w:lang w:val="en-PH"/>
              </w:rPr>
              <w:t xml:space="preserve"> </w:t>
            </w:r>
            <w:r w:rsidR="006F038D" w:rsidRPr="006923CB">
              <w:rPr>
                <w:rFonts w:ascii="Arial" w:hAnsi="Arial" w:cs="Arial"/>
                <w:sz w:val="24"/>
                <w:szCs w:val="24"/>
                <w:lang w:val="en-PH"/>
              </w:rPr>
              <w:t>hazardous waste and chemicals</w:t>
            </w:r>
            <w:r w:rsidRPr="006923CB">
              <w:rPr>
                <w:rFonts w:ascii="Arial" w:hAnsi="Arial" w:cs="Arial"/>
                <w:sz w:val="24"/>
                <w:szCs w:val="24"/>
                <w:lang w:val="en-PH"/>
              </w:rPr>
              <w:t>, renewable energy and energy saving.</w:t>
            </w:r>
            <w:r w:rsidR="00EA0FEA" w:rsidRPr="00D261D3">
              <w:rPr>
                <w:rFonts w:ascii="Arial" w:hAnsi="Arial" w:cs="Arial"/>
                <w:sz w:val="24"/>
                <w:szCs w:val="24"/>
              </w:rPr>
              <w:t xml:space="preserve"> The transboundary nature of both environmental issues and government environmental policy implies that co-operation among SAIs is desirable</w:t>
            </w:r>
            <w:r w:rsidR="00EA0FEA">
              <w:rPr>
                <w:rFonts w:ascii="Arial" w:hAnsi="Arial" w:cs="Arial"/>
                <w:sz w:val="24"/>
                <w:szCs w:val="24"/>
              </w:rPr>
              <w:t>.</w:t>
            </w:r>
          </w:p>
          <w:p w:rsidR="00B86E44" w:rsidRDefault="00B86E44" w:rsidP="006F038D">
            <w:pPr>
              <w:jc w:val="both"/>
              <w:rPr>
                <w:rFonts w:ascii="Arial" w:hAnsi="Arial" w:cs="Arial"/>
                <w:b/>
                <w:sz w:val="24"/>
                <w:szCs w:val="24"/>
                <w:highlight w:val="cyan"/>
              </w:rPr>
            </w:pPr>
          </w:p>
          <w:p w:rsidR="002E07B0" w:rsidRPr="00D261D3" w:rsidRDefault="00EC101A" w:rsidP="002E07B0">
            <w:pPr>
              <w:jc w:val="both"/>
              <w:rPr>
                <w:rFonts w:ascii="Arial" w:hAnsi="Arial" w:cs="Arial"/>
                <w:sz w:val="24"/>
                <w:szCs w:val="24"/>
              </w:rPr>
            </w:pPr>
            <w:r>
              <w:rPr>
                <w:rFonts w:ascii="Arial" w:hAnsi="Arial" w:cs="Arial"/>
                <w:sz w:val="24"/>
                <w:szCs w:val="24"/>
              </w:rPr>
              <w:t>Brought about by the</w:t>
            </w:r>
            <w:r w:rsidR="002E07B0" w:rsidRPr="00D261D3">
              <w:rPr>
                <w:rFonts w:ascii="Arial" w:hAnsi="Arial" w:cs="Arial"/>
                <w:sz w:val="24"/>
                <w:szCs w:val="24"/>
              </w:rPr>
              <w:t xml:space="preserve"> increasing number</w:t>
            </w:r>
            <w:r w:rsidR="002E07B0">
              <w:rPr>
                <w:rFonts w:ascii="Arial" w:hAnsi="Arial" w:cs="Arial"/>
                <w:sz w:val="24"/>
                <w:szCs w:val="24"/>
              </w:rPr>
              <w:t xml:space="preserve"> </w:t>
            </w:r>
            <w:r w:rsidR="00533D04">
              <w:rPr>
                <w:rFonts w:ascii="Arial" w:hAnsi="Arial" w:cs="Arial"/>
                <w:sz w:val="24"/>
                <w:szCs w:val="24"/>
              </w:rPr>
              <w:t xml:space="preserve">of international accords </w:t>
            </w:r>
            <w:r w:rsidR="002E07B0" w:rsidRPr="00D261D3">
              <w:rPr>
                <w:rFonts w:ascii="Arial" w:hAnsi="Arial" w:cs="Arial"/>
                <w:sz w:val="24"/>
                <w:szCs w:val="24"/>
              </w:rPr>
              <w:t>both global</w:t>
            </w:r>
            <w:r>
              <w:rPr>
                <w:rFonts w:ascii="Arial" w:hAnsi="Arial" w:cs="Arial"/>
                <w:sz w:val="24"/>
                <w:szCs w:val="24"/>
              </w:rPr>
              <w:t xml:space="preserve"> and regional</w:t>
            </w:r>
            <w:r w:rsidR="002E07B0" w:rsidRPr="00D261D3">
              <w:rPr>
                <w:rFonts w:ascii="Arial" w:hAnsi="Arial" w:cs="Arial"/>
                <w:sz w:val="24"/>
                <w:szCs w:val="24"/>
              </w:rPr>
              <w:t>, de</w:t>
            </w:r>
            <w:r>
              <w:rPr>
                <w:rFonts w:ascii="Arial" w:hAnsi="Arial" w:cs="Arial"/>
                <w:sz w:val="24"/>
                <w:szCs w:val="24"/>
              </w:rPr>
              <w:t>aling with environmental issues, t</w:t>
            </w:r>
            <w:r w:rsidR="002E07B0" w:rsidRPr="00D261D3">
              <w:rPr>
                <w:rFonts w:ascii="Arial" w:hAnsi="Arial" w:cs="Arial"/>
                <w:sz w:val="24"/>
                <w:szCs w:val="24"/>
              </w:rPr>
              <w:t>he Montreal Protocol on ozone depletion, the Basel Convention on t</w:t>
            </w:r>
            <w:r w:rsidR="00527C99">
              <w:rPr>
                <w:rFonts w:ascii="Arial" w:hAnsi="Arial" w:cs="Arial"/>
                <w:sz w:val="24"/>
                <w:szCs w:val="24"/>
              </w:rPr>
              <w:t>he</w:t>
            </w:r>
            <w:r w:rsidR="00D9434D">
              <w:rPr>
                <w:rFonts w:ascii="Arial" w:hAnsi="Arial" w:cs="Arial"/>
                <w:sz w:val="24"/>
                <w:szCs w:val="24"/>
              </w:rPr>
              <w:t xml:space="preserve"> transboundary movement and disposal of </w:t>
            </w:r>
            <w:r w:rsidR="00527C99">
              <w:rPr>
                <w:rFonts w:ascii="Arial" w:hAnsi="Arial" w:cs="Arial"/>
                <w:sz w:val="24"/>
                <w:szCs w:val="24"/>
              </w:rPr>
              <w:t>hazardous waste</w:t>
            </w:r>
            <w:r w:rsidR="00082B30">
              <w:rPr>
                <w:rFonts w:ascii="Arial" w:hAnsi="Arial" w:cs="Arial"/>
                <w:sz w:val="24"/>
                <w:szCs w:val="24"/>
              </w:rPr>
              <w:t>,</w:t>
            </w:r>
            <w:r w:rsidR="00527C99">
              <w:rPr>
                <w:rFonts w:ascii="Arial" w:hAnsi="Arial" w:cs="Arial"/>
                <w:sz w:val="24"/>
                <w:szCs w:val="24"/>
              </w:rPr>
              <w:t xml:space="preserve"> the Oslo and</w:t>
            </w:r>
            <w:r w:rsidR="002E07B0" w:rsidRPr="00D261D3">
              <w:rPr>
                <w:rFonts w:ascii="Arial" w:hAnsi="Arial" w:cs="Arial"/>
                <w:sz w:val="24"/>
                <w:szCs w:val="24"/>
              </w:rPr>
              <w:t xml:space="preserve"> Paris Convention</w:t>
            </w:r>
            <w:r w:rsidR="00527C99">
              <w:rPr>
                <w:rFonts w:ascii="Arial" w:hAnsi="Arial" w:cs="Arial"/>
                <w:sz w:val="24"/>
                <w:szCs w:val="24"/>
              </w:rPr>
              <w:t>s</w:t>
            </w:r>
            <w:r w:rsidR="002E07B0" w:rsidRPr="00D261D3">
              <w:rPr>
                <w:rFonts w:ascii="Arial" w:hAnsi="Arial" w:cs="Arial"/>
                <w:sz w:val="24"/>
                <w:szCs w:val="24"/>
              </w:rPr>
              <w:t xml:space="preserve"> on </w:t>
            </w:r>
            <w:r w:rsidR="00082B30">
              <w:rPr>
                <w:rFonts w:ascii="Arial" w:hAnsi="Arial" w:cs="Arial"/>
                <w:sz w:val="24"/>
                <w:szCs w:val="24"/>
              </w:rPr>
              <w:t>m</w:t>
            </w:r>
            <w:r w:rsidR="002E07B0" w:rsidRPr="00D261D3">
              <w:rPr>
                <w:rFonts w:ascii="Arial" w:hAnsi="Arial" w:cs="Arial"/>
                <w:sz w:val="24"/>
                <w:szCs w:val="24"/>
              </w:rPr>
              <w:t>arine pollution</w:t>
            </w:r>
            <w:r w:rsidR="00527C99">
              <w:rPr>
                <w:rFonts w:ascii="Arial" w:hAnsi="Arial" w:cs="Arial"/>
                <w:sz w:val="24"/>
                <w:szCs w:val="24"/>
              </w:rPr>
              <w:t>,</w:t>
            </w:r>
            <w:r w:rsidR="00533D04">
              <w:rPr>
                <w:rFonts w:ascii="Arial" w:hAnsi="Arial" w:cs="Arial"/>
                <w:sz w:val="24"/>
                <w:szCs w:val="24"/>
              </w:rPr>
              <w:t xml:space="preserve"> </w:t>
            </w:r>
            <w:r w:rsidR="00527C99">
              <w:rPr>
                <w:rFonts w:ascii="Arial" w:hAnsi="Arial" w:cs="Arial"/>
                <w:sz w:val="24"/>
                <w:szCs w:val="24"/>
              </w:rPr>
              <w:t>the United Nations F</w:t>
            </w:r>
            <w:r w:rsidR="00B955E0">
              <w:rPr>
                <w:rFonts w:ascii="Arial" w:hAnsi="Arial" w:cs="Arial"/>
                <w:sz w:val="24"/>
                <w:szCs w:val="24"/>
              </w:rPr>
              <w:t xml:space="preserve">ramework Convention </w:t>
            </w:r>
            <w:r w:rsidR="00527C99">
              <w:rPr>
                <w:rFonts w:ascii="Arial" w:hAnsi="Arial" w:cs="Arial"/>
                <w:sz w:val="24"/>
                <w:szCs w:val="24"/>
              </w:rPr>
              <w:t>on Cli</w:t>
            </w:r>
            <w:r w:rsidR="00533D04">
              <w:rPr>
                <w:rFonts w:ascii="Arial" w:hAnsi="Arial" w:cs="Arial"/>
                <w:sz w:val="24"/>
                <w:szCs w:val="24"/>
              </w:rPr>
              <w:t>m</w:t>
            </w:r>
            <w:r w:rsidR="00527C99">
              <w:rPr>
                <w:rFonts w:ascii="Arial" w:hAnsi="Arial" w:cs="Arial"/>
                <w:sz w:val="24"/>
                <w:szCs w:val="24"/>
              </w:rPr>
              <w:t>a</w:t>
            </w:r>
            <w:r w:rsidR="00533D04">
              <w:rPr>
                <w:rFonts w:ascii="Arial" w:hAnsi="Arial" w:cs="Arial"/>
                <w:sz w:val="24"/>
                <w:szCs w:val="24"/>
              </w:rPr>
              <w:t xml:space="preserve">te Change </w:t>
            </w:r>
            <w:r w:rsidR="00B955E0">
              <w:rPr>
                <w:rFonts w:ascii="Arial" w:hAnsi="Arial" w:cs="Arial"/>
                <w:sz w:val="24"/>
                <w:szCs w:val="24"/>
              </w:rPr>
              <w:t xml:space="preserve">(UNFCCC) and the Convention on Biological Diversity (CBD) </w:t>
            </w:r>
            <w:r w:rsidR="002E07B0" w:rsidRPr="00D261D3">
              <w:rPr>
                <w:rFonts w:ascii="Arial" w:hAnsi="Arial" w:cs="Arial"/>
                <w:sz w:val="24"/>
                <w:szCs w:val="24"/>
              </w:rPr>
              <w:t xml:space="preserve">are </w:t>
            </w:r>
            <w:r w:rsidR="00533D04">
              <w:rPr>
                <w:rFonts w:ascii="Arial" w:hAnsi="Arial" w:cs="Arial"/>
                <w:sz w:val="24"/>
                <w:szCs w:val="24"/>
              </w:rPr>
              <w:t xml:space="preserve">just some of the </w:t>
            </w:r>
            <w:r w:rsidR="002E07B0" w:rsidRPr="00D261D3">
              <w:rPr>
                <w:rFonts w:ascii="Arial" w:hAnsi="Arial" w:cs="Arial"/>
                <w:sz w:val="24"/>
                <w:szCs w:val="24"/>
              </w:rPr>
              <w:t>examples</w:t>
            </w:r>
            <w:r w:rsidR="00533D04">
              <w:rPr>
                <w:rFonts w:ascii="Arial" w:hAnsi="Arial" w:cs="Arial"/>
                <w:sz w:val="24"/>
                <w:szCs w:val="24"/>
              </w:rPr>
              <w:t xml:space="preserve"> of </w:t>
            </w:r>
            <w:r w:rsidR="00533D04" w:rsidRPr="00D261D3">
              <w:rPr>
                <w:rFonts w:ascii="Arial" w:hAnsi="Arial" w:cs="Arial"/>
                <w:sz w:val="24"/>
                <w:szCs w:val="24"/>
              </w:rPr>
              <w:t>conventions/treaties/agreements</w:t>
            </w:r>
            <w:r w:rsidR="00082B30">
              <w:rPr>
                <w:rFonts w:ascii="Arial" w:hAnsi="Arial" w:cs="Arial"/>
                <w:sz w:val="24"/>
                <w:szCs w:val="24"/>
              </w:rPr>
              <w:t>.</w:t>
            </w:r>
          </w:p>
          <w:p w:rsidR="002E07B0" w:rsidRPr="00B86E44" w:rsidRDefault="002E07B0" w:rsidP="006F038D">
            <w:pPr>
              <w:jc w:val="both"/>
              <w:rPr>
                <w:rFonts w:ascii="Arial" w:hAnsi="Arial" w:cs="Arial"/>
                <w:b/>
                <w:sz w:val="24"/>
                <w:szCs w:val="24"/>
                <w:highlight w:val="cyan"/>
              </w:rPr>
            </w:pPr>
          </w:p>
          <w:p w:rsidR="00CB3C99" w:rsidRPr="006923CB" w:rsidRDefault="00527C99" w:rsidP="0054305A">
            <w:pPr>
              <w:autoSpaceDE w:val="0"/>
              <w:autoSpaceDN w:val="0"/>
              <w:adjustRightInd w:val="0"/>
              <w:jc w:val="both"/>
              <w:rPr>
                <w:rFonts w:ascii="Arial" w:hAnsi="Arial" w:cs="Arial"/>
                <w:sz w:val="24"/>
                <w:szCs w:val="24"/>
                <w:lang w:val="en-PH"/>
              </w:rPr>
            </w:pPr>
            <w:r w:rsidRPr="006923CB">
              <w:rPr>
                <w:rFonts w:ascii="Arial" w:hAnsi="Arial" w:cs="Arial"/>
                <w:sz w:val="24"/>
                <w:szCs w:val="24"/>
                <w:lang w:val="en-PH"/>
              </w:rPr>
              <w:t xml:space="preserve">Global issues dealing with various environmental concerns were put together in </w:t>
            </w:r>
            <w:r w:rsidR="0054305A" w:rsidRPr="006923CB">
              <w:rPr>
                <w:rFonts w:ascii="Arial" w:hAnsi="Arial" w:cs="Arial"/>
                <w:sz w:val="24"/>
                <w:szCs w:val="24"/>
                <w:lang w:val="en-PH"/>
              </w:rPr>
              <w:t>over 280</w:t>
            </w:r>
            <w:r w:rsidR="006F038D" w:rsidRPr="006923CB">
              <w:rPr>
                <w:rFonts w:ascii="Arial" w:hAnsi="Arial" w:cs="Arial"/>
                <w:sz w:val="24"/>
                <w:szCs w:val="24"/>
                <w:lang w:val="en-PH"/>
              </w:rPr>
              <w:t xml:space="preserve"> international a</w:t>
            </w:r>
            <w:r w:rsidR="00CB3C99" w:rsidRPr="006923CB">
              <w:rPr>
                <w:rFonts w:ascii="Arial" w:hAnsi="Arial" w:cs="Arial"/>
                <w:sz w:val="24"/>
                <w:szCs w:val="24"/>
                <w:lang w:val="en-PH"/>
              </w:rPr>
              <w:t>greements</w:t>
            </w:r>
            <w:r w:rsidR="006F038D" w:rsidRPr="006923CB">
              <w:rPr>
                <w:rFonts w:ascii="Arial" w:hAnsi="Arial" w:cs="Arial"/>
                <w:sz w:val="24"/>
                <w:szCs w:val="24"/>
                <w:lang w:val="en-PH"/>
              </w:rPr>
              <w:t>/accords</w:t>
            </w:r>
            <w:r w:rsidR="00CB3C99" w:rsidRPr="006923CB">
              <w:rPr>
                <w:rFonts w:ascii="Arial" w:hAnsi="Arial" w:cs="Arial"/>
                <w:sz w:val="24"/>
                <w:szCs w:val="24"/>
                <w:lang w:val="en-PH"/>
              </w:rPr>
              <w:t xml:space="preserve"> </w:t>
            </w:r>
            <w:r w:rsidR="0054305A" w:rsidRPr="006923CB">
              <w:rPr>
                <w:rFonts w:ascii="Arial" w:hAnsi="Arial" w:cs="Arial"/>
                <w:sz w:val="24"/>
                <w:szCs w:val="24"/>
                <w:lang w:val="en-PH"/>
              </w:rPr>
              <w:t>which</w:t>
            </w:r>
            <w:r w:rsidR="00931329" w:rsidRPr="006923CB">
              <w:rPr>
                <w:rFonts w:ascii="Arial" w:hAnsi="Arial" w:cs="Arial"/>
                <w:sz w:val="24"/>
                <w:szCs w:val="24"/>
                <w:lang w:val="en-PH"/>
              </w:rPr>
              <w:t xml:space="preserve"> the</w:t>
            </w:r>
            <w:r w:rsidR="0054305A" w:rsidRPr="006923CB">
              <w:rPr>
                <w:rFonts w:ascii="Arial" w:hAnsi="Arial" w:cs="Arial"/>
                <w:sz w:val="24"/>
                <w:szCs w:val="24"/>
                <w:lang w:val="en-PH"/>
              </w:rPr>
              <w:t xml:space="preserve"> United Nations </w:t>
            </w:r>
            <w:r w:rsidR="004A5440" w:rsidRPr="006923CB">
              <w:rPr>
                <w:rFonts w:ascii="Arial" w:hAnsi="Arial" w:cs="Arial"/>
                <w:sz w:val="24"/>
                <w:szCs w:val="24"/>
                <w:lang w:val="en-PH"/>
              </w:rPr>
              <w:t>Environmental Programme (</w:t>
            </w:r>
            <w:r w:rsidR="0054305A" w:rsidRPr="006923CB">
              <w:rPr>
                <w:rFonts w:ascii="Arial" w:hAnsi="Arial" w:cs="Arial"/>
                <w:sz w:val="24"/>
                <w:szCs w:val="24"/>
                <w:lang w:val="en-PH"/>
              </w:rPr>
              <w:t>UNEP</w:t>
            </w:r>
            <w:r w:rsidR="004A5440" w:rsidRPr="006923CB">
              <w:rPr>
                <w:rFonts w:ascii="Arial" w:hAnsi="Arial" w:cs="Arial"/>
                <w:sz w:val="24"/>
                <w:szCs w:val="24"/>
                <w:lang w:val="en-PH"/>
              </w:rPr>
              <w:t>)</w:t>
            </w:r>
            <w:r w:rsidR="0054305A" w:rsidRPr="006923CB">
              <w:rPr>
                <w:rFonts w:ascii="Arial" w:hAnsi="Arial" w:cs="Arial"/>
                <w:sz w:val="24"/>
                <w:szCs w:val="24"/>
                <w:lang w:val="en-PH"/>
              </w:rPr>
              <w:t xml:space="preserve"> has identified in 2009</w:t>
            </w:r>
            <w:r w:rsidR="00CB3C99" w:rsidRPr="006923CB">
              <w:rPr>
                <w:rFonts w:ascii="Arial" w:hAnsi="Arial" w:cs="Arial"/>
                <w:sz w:val="24"/>
                <w:szCs w:val="24"/>
                <w:lang w:val="en-PH"/>
              </w:rPr>
              <w:t xml:space="preserve">. </w:t>
            </w:r>
            <w:r w:rsidR="006F038D" w:rsidRPr="006923CB">
              <w:rPr>
                <w:rFonts w:ascii="Arial" w:hAnsi="Arial" w:cs="Arial"/>
                <w:sz w:val="24"/>
                <w:szCs w:val="24"/>
                <w:lang w:val="en-PH"/>
              </w:rPr>
              <w:t>Based on recent studies, t</w:t>
            </w:r>
            <w:r w:rsidR="00CB3C99" w:rsidRPr="006923CB">
              <w:rPr>
                <w:rFonts w:ascii="Arial" w:hAnsi="Arial" w:cs="Arial"/>
                <w:sz w:val="24"/>
                <w:szCs w:val="24"/>
                <w:lang w:val="en-PH"/>
              </w:rPr>
              <w:t>he assessment of the implementation,</w:t>
            </w:r>
            <w:r w:rsidR="006F038D" w:rsidRPr="006923CB">
              <w:rPr>
                <w:rFonts w:ascii="Arial" w:hAnsi="Arial" w:cs="Arial"/>
                <w:sz w:val="24"/>
                <w:szCs w:val="24"/>
                <w:lang w:val="en-PH"/>
              </w:rPr>
              <w:t xml:space="preserve"> </w:t>
            </w:r>
            <w:r w:rsidR="00CB3C99" w:rsidRPr="006923CB">
              <w:rPr>
                <w:rFonts w:ascii="Arial" w:hAnsi="Arial" w:cs="Arial"/>
                <w:sz w:val="24"/>
                <w:szCs w:val="24"/>
                <w:lang w:val="en-PH"/>
              </w:rPr>
              <w:t>compliance and effectiveness of multilateral environmental agreements is in many cases</w:t>
            </w:r>
            <w:r w:rsidR="006F038D" w:rsidRPr="006923CB">
              <w:rPr>
                <w:rFonts w:ascii="Arial" w:hAnsi="Arial" w:cs="Arial"/>
                <w:sz w:val="24"/>
                <w:szCs w:val="24"/>
                <w:lang w:val="en-PH"/>
              </w:rPr>
              <w:t xml:space="preserve"> </w:t>
            </w:r>
            <w:r w:rsidR="00CB3C99" w:rsidRPr="006923CB">
              <w:rPr>
                <w:rFonts w:ascii="Arial" w:hAnsi="Arial" w:cs="Arial"/>
                <w:sz w:val="24"/>
                <w:szCs w:val="24"/>
                <w:lang w:val="en-PH"/>
              </w:rPr>
              <w:t>complicated and plagued with gaps in data, conceptual difficulties and methodological</w:t>
            </w:r>
            <w:r w:rsidR="006F038D" w:rsidRPr="006923CB">
              <w:rPr>
                <w:rFonts w:ascii="Arial" w:hAnsi="Arial" w:cs="Arial"/>
                <w:sz w:val="24"/>
                <w:szCs w:val="24"/>
                <w:lang w:val="en-PH"/>
              </w:rPr>
              <w:t xml:space="preserve"> </w:t>
            </w:r>
            <w:r w:rsidR="00CB3C99" w:rsidRPr="006923CB">
              <w:rPr>
                <w:rFonts w:ascii="Arial" w:hAnsi="Arial" w:cs="Arial"/>
                <w:sz w:val="24"/>
                <w:szCs w:val="24"/>
                <w:lang w:val="en-PH"/>
              </w:rPr>
              <w:t>problems. Most Supreme Audit Institutions (SAIs) with their specific competencies are</w:t>
            </w:r>
            <w:r w:rsidR="002E07B0" w:rsidRPr="006923CB">
              <w:rPr>
                <w:rFonts w:ascii="Arial" w:hAnsi="Arial" w:cs="Arial"/>
                <w:sz w:val="24"/>
                <w:szCs w:val="24"/>
                <w:lang w:val="en-PH"/>
              </w:rPr>
              <w:t xml:space="preserve"> </w:t>
            </w:r>
            <w:r w:rsidR="00CB3C99" w:rsidRPr="006923CB">
              <w:rPr>
                <w:rFonts w:ascii="Arial" w:hAnsi="Arial" w:cs="Arial"/>
                <w:sz w:val="24"/>
                <w:szCs w:val="24"/>
                <w:lang w:val="en-PH"/>
              </w:rPr>
              <w:t>uniquely poised to assess these gaps and report to parliament and inform the national</w:t>
            </w:r>
            <w:r w:rsidR="002E07B0" w:rsidRPr="006923CB">
              <w:rPr>
                <w:rFonts w:ascii="Arial" w:hAnsi="Arial" w:cs="Arial"/>
                <w:sz w:val="24"/>
                <w:szCs w:val="24"/>
                <w:lang w:val="en-PH"/>
              </w:rPr>
              <w:t xml:space="preserve"> </w:t>
            </w:r>
            <w:r w:rsidR="00CB3C99" w:rsidRPr="006923CB">
              <w:rPr>
                <w:rFonts w:ascii="Arial" w:hAnsi="Arial" w:cs="Arial"/>
                <w:sz w:val="24"/>
                <w:szCs w:val="24"/>
                <w:lang w:val="en-PH"/>
              </w:rPr>
              <w:t>and international community on the basic question of availability and adequacy of data</w:t>
            </w:r>
            <w:r w:rsidR="002E07B0" w:rsidRPr="006923CB">
              <w:rPr>
                <w:rFonts w:ascii="Arial" w:hAnsi="Arial" w:cs="Arial"/>
                <w:sz w:val="24"/>
                <w:szCs w:val="24"/>
                <w:lang w:val="en-PH"/>
              </w:rPr>
              <w:t xml:space="preserve"> </w:t>
            </w:r>
            <w:r w:rsidR="00CB3C99" w:rsidRPr="006923CB">
              <w:rPr>
                <w:rFonts w:ascii="Arial" w:hAnsi="Arial" w:cs="Arial"/>
                <w:sz w:val="24"/>
                <w:szCs w:val="24"/>
                <w:lang w:val="en-PH"/>
              </w:rPr>
              <w:t>and information as well as about the compliance and effectiveness of government</w:t>
            </w:r>
            <w:r w:rsidR="002E07B0" w:rsidRPr="006923CB">
              <w:rPr>
                <w:rFonts w:ascii="Arial" w:hAnsi="Arial" w:cs="Arial"/>
                <w:sz w:val="24"/>
                <w:szCs w:val="24"/>
                <w:lang w:val="en-PH"/>
              </w:rPr>
              <w:t xml:space="preserve"> </w:t>
            </w:r>
            <w:r w:rsidR="00CB3C99" w:rsidRPr="006923CB">
              <w:rPr>
                <w:rFonts w:ascii="Arial" w:hAnsi="Arial" w:cs="Arial"/>
                <w:sz w:val="24"/>
                <w:szCs w:val="24"/>
                <w:lang w:val="en-PH"/>
              </w:rPr>
              <w:t>policy</w:t>
            </w:r>
            <w:r w:rsidR="002E07B0" w:rsidRPr="006923CB">
              <w:rPr>
                <w:rFonts w:ascii="Arial" w:hAnsi="Arial" w:cs="Arial"/>
                <w:sz w:val="24"/>
                <w:szCs w:val="24"/>
                <w:lang w:val="en-PH"/>
              </w:rPr>
              <w:t xml:space="preserve"> </w:t>
            </w:r>
            <w:r w:rsidR="00CB3C99" w:rsidRPr="006923CB">
              <w:rPr>
                <w:rFonts w:ascii="Arial" w:hAnsi="Arial" w:cs="Arial"/>
                <w:sz w:val="24"/>
                <w:szCs w:val="24"/>
                <w:lang w:val="en-PH"/>
              </w:rPr>
              <w:t>related to the international commitments made.</w:t>
            </w:r>
            <w:r w:rsidR="006D3BAF" w:rsidRPr="006923CB">
              <w:rPr>
                <w:rStyle w:val="FootnoteReference"/>
                <w:rFonts w:ascii="Arial" w:hAnsi="Arial" w:cs="Arial"/>
                <w:sz w:val="24"/>
                <w:szCs w:val="24"/>
                <w:lang w:val="en-PH"/>
              </w:rPr>
              <w:footnoteReference w:id="1"/>
            </w:r>
          </w:p>
          <w:p w:rsidR="006F038D" w:rsidRPr="006F038D" w:rsidRDefault="006F038D" w:rsidP="00CB3C99">
            <w:pPr>
              <w:jc w:val="both"/>
              <w:rPr>
                <w:rFonts w:ascii="Arial" w:hAnsi="Arial" w:cs="Arial"/>
                <w:b/>
                <w:sz w:val="24"/>
                <w:szCs w:val="24"/>
              </w:rPr>
            </w:pPr>
          </w:p>
          <w:p w:rsidR="0096196E" w:rsidRPr="00D261D3" w:rsidRDefault="0096196E" w:rsidP="00CB3C99">
            <w:pPr>
              <w:jc w:val="both"/>
              <w:rPr>
                <w:rFonts w:ascii="Arial" w:hAnsi="Arial" w:cs="Arial"/>
                <w:sz w:val="24"/>
                <w:szCs w:val="24"/>
              </w:rPr>
            </w:pPr>
          </w:p>
          <w:p w:rsidR="001E0971" w:rsidRDefault="0096196E" w:rsidP="0096196E">
            <w:pPr>
              <w:jc w:val="both"/>
              <w:rPr>
                <w:rFonts w:ascii="Arial" w:hAnsi="Arial" w:cs="Arial"/>
                <w:sz w:val="24"/>
                <w:szCs w:val="24"/>
              </w:rPr>
            </w:pPr>
            <w:r>
              <w:rPr>
                <w:rFonts w:ascii="Arial" w:hAnsi="Arial" w:cs="Arial"/>
                <w:sz w:val="24"/>
                <w:szCs w:val="24"/>
              </w:rPr>
              <w:t>At the 15</w:t>
            </w:r>
            <w:r w:rsidRPr="00216E26">
              <w:rPr>
                <w:rFonts w:ascii="Arial" w:hAnsi="Arial" w:cs="Arial"/>
                <w:sz w:val="24"/>
                <w:szCs w:val="24"/>
                <w:vertAlign w:val="superscript"/>
              </w:rPr>
              <w:t>th</w:t>
            </w:r>
            <w:r>
              <w:rPr>
                <w:rFonts w:ascii="Arial" w:hAnsi="Arial" w:cs="Arial"/>
                <w:sz w:val="24"/>
                <w:szCs w:val="24"/>
              </w:rPr>
              <w:t xml:space="preserve"> General Assembly Meeting in Estonia in June 2013, the Working Group agreed in principle the review of 4 ISSAIs</w:t>
            </w:r>
            <w:r w:rsidR="00EC101A">
              <w:rPr>
                <w:rFonts w:ascii="Arial" w:hAnsi="Arial" w:cs="Arial"/>
                <w:sz w:val="24"/>
                <w:szCs w:val="24"/>
              </w:rPr>
              <w:t xml:space="preserve">, one of </w:t>
            </w:r>
            <w:r>
              <w:rPr>
                <w:rFonts w:ascii="Arial" w:hAnsi="Arial" w:cs="Arial"/>
                <w:sz w:val="24"/>
                <w:szCs w:val="24"/>
              </w:rPr>
              <w:t xml:space="preserve">the </w:t>
            </w:r>
            <w:r w:rsidR="00EC101A">
              <w:rPr>
                <w:rFonts w:ascii="Arial" w:hAnsi="Arial" w:cs="Arial"/>
                <w:sz w:val="24"/>
                <w:szCs w:val="24"/>
              </w:rPr>
              <w:t xml:space="preserve">eight </w:t>
            </w:r>
            <w:r>
              <w:rPr>
                <w:rFonts w:ascii="Arial" w:hAnsi="Arial" w:cs="Arial"/>
                <w:sz w:val="24"/>
                <w:szCs w:val="24"/>
              </w:rPr>
              <w:t xml:space="preserve">WGEA projects. </w:t>
            </w:r>
          </w:p>
          <w:p w:rsidR="001E0971" w:rsidRDefault="001E0971" w:rsidP="0096196E">
            <w:pPr>
              <w:jc w:val="both"/>
              <w:rPr>
                <w:rFonts w:ascii="Arial" w:hAnsi="Arial" w:cs="Arial"/>
                <w:sz w:val="24"/>
                <w:szCs w:val="24"/>
              </w:rPr>
            </w:pPr>
          </w:p>
          <w:p w:rsidR="0096196E" w:rsidRDefault="00EF422A" w:rsidP="0096196E">
            <w:pPr>
              <w:jc w:val="both"/>
              <w:rPr>
                <w:rFonts w:ascii="Arial" w:hAnsi="Arial" w:cs="Arial"/>
                <w:sz w:val="24"/>
                <w:szCs w:val="24"/>
              </w:rPr>
            </w:pPr>
            <w:r>
              <w:rPr>
                <w:rFonts w:ascii="Arial" w:hAnsi="Arial" w:cs="Arial"/>
                <w:bCs/>
                <w:sz w:val="24"/>
                <w:szCs w:val="24"/>
              </w:rPr>
              <w:t>T</w:t>
            </w:r>
            <w:r w:rsidR="00D9434D" w:rsidRPr="00D9434D">
              <w:rPr>
                <w:rFonts w:ascii="Arial" w:hAnsi="Arial" w:cs="Arial"/>
                <w:bCs/>
                <w:sz w:val="24"/>
                <w:szCs w:val="24"/>
              </w:rPr>
              <w:t>he 13</w:t>
            </w:r>
            <w:r w:rsidR="00D9434D" w:rsidRPr="00D9434D">
              <w:rPr>
                <w:rFonts w:ascii="Arial" w:hAnsi="Arial" w:cs="Arial"/>
                <w:bCs/>
                <w:sz w:val="24"/>
                <w:szCs w:val="24"/>
                <w:vertAlign w:val="superscript"/>
              </w:rPr>
              <w:t>th</w:t>
            </w:r>
            <w:r w:rsidR="00D9434D" w:rsidRPr="00D9434D">
              <w:rPr>
                <w:rFonts w:ascii="Arial" w:hAnsi="Arial" w:cs="Arial"/>
                <w:bCs/>
                <w:sz w:val="24"/>
                <w:szCs w:val="24"/>
              </w:rPr>
              <w:t xml:space="preserve"> Steering Committee</w:t>
            </w:r>
            <w:r w:rsidR="001E0971">
              <w:rPr>
                <w:rStyle w:val="FootnoteReference"/>
                <w:rFonts w:ascii="Arial" w:hAnsi="Arial" w:cs="Arial"/>
                <w:bCs/>
                <w:sz w:val="24"/>
                <w:szCs w:val="24"/>
              </w:rPr>
              <w:footnoteReference w:id="2"/>
            </w:r>
            <w:r w:rsidR="00D9434D" w:rsidRPr="00D9434D">
              <w:rPr>
                <w:rFonts w:ascii="Arial" w:hAnsi="Arial" w:cs="Arial"/>
                <w:bCs/>
                <w:sz w:val="24"/>
                <w:szCs w:val="24"/>
              </w:rPr>
              <w:t xml:space="preserve"> (SC) Meeting of WGEA </w:t>
            </w:r>
            <w:r w:rsidR="004A5440">
              <w:rPr>
                <w:rFonts w:ascii="Arial" w:hAnsi="Arial" w:cs="Arial"/>
                <w:bCs/>
                <w:sz w:val="24"/>
                <w:szCs w:val="24"/>
              </w:rPr>
              <w:t xml:space="preserve">held </w:t>
            </w:r>
            <w:r w:rsidR="00D9434D" w:rsidRPr="00D9434D">
              <w:rPr>
                <w:rFonts w:ascii="Arial" w:hAnsi="Arial" w:cs="Arial"/>
                <w:bCs/>
                <w:sz w:val="24"/>
                <w:szCs w:val="24"/>
              </w:rPr>
              <w:t>in Lombok, West Nusa Neggara, Indonesia</w:t>
            </w:r>
            <w:r w:rsidR="004A5440">
              <w:rPr>
                <w:rFonts w:ascii="Arial" w:hAnsi="Arial" w:cs="Arial"/>
                <w:bCs/>
                <w:sz w:val="24"/>
                <w:szCs w:val="24"/>
              </w:rPr>
              <w:t>,</w:t>
            </w:r>
            <w:r w:rsidR="00D9434D" w:rsidRPr="00D9434D">
              <w:rPr>
                <w:rFonts w:ascii="Arial" w:hAnsi="Arial" w:cs="Arial"/>
                <w:bCs/>
                <w:sz w:val="24"/>
                <w:szCs w:val="24"/>
              </w:rPr>
              <w:t xml:space="preserve"> </w:t>
            </w:r>
            <w:r>
              <w:rPr>
                <w:rFonts w:ascii="Arial" w:hAnsi="Arial" w:cs="Arial"/>
                <w:bCs/>
                <w:sz w:val="24"/>
                <w:szCs w:val="24"/>
              </w:rPr>
              <w:t>was another opportunity to discuss the</w:t>
            </w:r>
            <w:r w:rsidR="004A5440" w:rsidRPr="00D9434D">
              <w:rPr>
                <w:rFonts w:ascii="Arial" w:hAnsi="Arial" w:cs="Arial"/>
                <w:bCs/>
                <w:sz w:val="24"/>
                <w:szCs w:val="24"/>
              </w:rPr>
              <w:t xml:space="preserve"> </w:t>
            </w:r>
            <w:r w:rsidR="00D9434D" w:rsidRPr="00D9434D">
              <w:rPr>
                <w:rFonts w:ascii="Arial" w:hAnsi="Arial" w:cs="Arial"/>
                <w:bCs/>
                <w:sz w:val="24"/>
                <w:szCs w:val="24"/>
              </w:rPr>
              <w:t xml:space="preserve">objectives </w:t>
            </w:r>
            <w:r>
              <w:rPr>
                <w:rFonts w:ascii="Arial" w:hAnsi="Arial" w:cs="Arial"/>
                <w:bCs/>
                <w:sz w:val="24"/>
                <w:szCs w:val="24"/>
              </w:rPr>
              <w:t>of WGEA</w:t>
            </w:r>
            <w:r w:rsidR="00D9434D" w:rsidRPr="00D9434D">
              <w:rPr>
                <w:rFonts w:ascii="Arial" w:hAnsi="Arial" w:cs="Arial"/>
                <w:bCs/>
                <w:sz w:val="24"/>
                <w:szCs w:val="24"/>
              </w:rPr>
              <w:t xml:space="preserve"> and the </w:t>
            </w:r>
            <w:r>
              <w:rPr>
                <w:rFonts w:ascii="Arial" w:hAnsi="Arial" w:cs="Arial"/>
                <w:bCs/>
                <w:sz w:val="24"/>
                <w:szCs w:val="24"/>
              </w:rPr>
              <w:t xml:space="preserve">different </w:t>
            </w:r>
            <w:r w:rsidR="00D9434D" w:rsidRPr="00D9434D">
              <w:rPr>
                <w:rFonts w:ascii="Arial" w:hAnsi="Arial" w:cs="Arial"/>
                <w:bCs/>
                <w:sz w:val="24"/>
                <w:szCs w:val="24"/>
              </w:rPr>
              <w:t xml:space="preserve">project </w:t>
            </w:r>
            <w:r w:rsidR="00D9434D" w:rsidRPr="00D9434D">
              <w:rPr>
                <w:rFonts w:ascii="Arial" w:hAnsi="Arial" w:cs="Arial"/>
                <w:bCs/>
                <w:sz w:val="24"/>
                <w:szCs w:val="24"/>
              </w:rPr>
              <w:lastRenderedPageBreak/>
              <w:t>outlines of all the projects as well as the key mileston</w:t>
            </w:r>
            <w:r>
              <w:rPr>
                <w:rFonts w:ascii="Arial" w:hAnsi="Arial" w:cs="Arial"/>
                <w:bCs/>
                <w:sz w:val="24"/>
                <w:szCs w:val="24"/>
              </w:rPr>
              <w:t>es to achieve the outcome of those</w:t>
            </w:r>
            <w:r w:rsidR="00D9434D" w:rsidRPr="00D9434D">
              <w:rPr>
                <w:rFonts w:ascii="Arial" w:hAnsi="Arial" w:cs="Arial"/>
                <w:bCs/>
                <w:sz w:val="24"/>
                <w:szCs w:val="24"/>
              </w:rPr>
              <w:t xml:space="preserve"> projects. In addition, the SC meeting also discussed other issues such as increasing cooperation between Regional WGEA and matters such as progress made by the secretariat as well as some future plans.</w:t>
            </w:r>
            <w:r w:rsidR="00D9434D" w:rsidRPr="00D9434D">
              <w:rPr>
                <w:rFonts w:ascii="Arial" w:hAnsi="Arial" w:cs="Arial"/>
                <w:b/>
                <w:bCs/>
                <w:sz w:val="24"/>
                <w:szCs w:val="24"/>
              </w:rPr>
              <w:t xml:space="preserve"> </w:t>
            </w:r>
            <w:r w:rsidR="00EC101A">
              <w:rPr>
                <w:rFonts w:ascii="Arial" w:hAnsi="Arial" w:cs="Arial"/>
                <w:sz w:val="24"/>
                <w:szCs w:val="24"/>
              </w:rPr>
              <w:t xml:space="preserve">The </w:t>
            </w:r>
            <w:r w:rsidR="007368CD">
              <w:rPr>
                <w:rFonts w:ascii="Arial" w:hAnsi="Arial" w:cs="Arial"/>
                <w:sz w:val="24"/>
                <w:szCs w:val="24"/>
              </w:rPr>
              <w:t xml:space="preserve">review </w:t>
            </w:r>
            <w:r w:rsidR="00EC101A">
              <w:rPr>
                <w:rFonts w:ascii="Arial" w:hAnsi="Arial" w:cs="Arial"/>
                <w:sz w:val="24"/>
                <w:szCs w:val="24"/>
              </w:rPr>
              <w:t>workplan</w:t>
            </w:r>
            <w:r w:rsidR="004A5440">
              <w:rPr>
                <w:rFonts w:ascii="Arial" w:hAnsi="Arial" w:cs="Arial"/>
                <w:sz w:val="24"/>
                <w:szCs w:val="24"/>
              </w:rPr>
              <w:t>s</w:t>
            </w:r>
            <w:r w:rsidR="00EC101A">
              <w:rPr>
                <w:rFonts w:ascii="Arial" w:hAnsi="Arial" w:cs="Arial"/>
                <w:sz w:val="24"/>
                <w:szCs w:val="24"/>
              </w:rPr>
              <w:t>/project plan</w:t>
            </w:r>
            <w:r w:rsidR="004A5440">
              <w:rPr>
                <w:rFonts w:ascii="Arial" w:hAnsi="Arial" w:cs="Arial"/>
                <w:sz w:val="24"/>
                <w:szCs w:val="24"/>
              </w:rPr>
              <w:t>s</w:t>
            </w:r>
            <w:r w:rsidR="0096196E">
              <w:rPr>
                <w:rFonts w:ascii="Arial" w:hAnsi="Arial" w:cs="Arial"/>
                <w:sz w:val="24"/>
                <w:szCs w:val="24"/>
              </w:rPr>
              <w:t xml:space="preserve"> w</w:t>
            </w:r>
            <w:r w:rsidR="004A5440">
              <w:rPr>
                <w:rFonts w:ascii="Arial" w:hAnsi="Arial" w:cs="Arial"/>
                <w:sz w:val="24"/>
                <w:szCs w:val="24"/>
              </w:rPr>
              <w:t>ere</w:t>
            </w:r>
            <w:r w:rsidR="00D9434D">
              <w:rPr>
                <w:rFonts w:ascii="Arial" w:hAnsi="Arial" w:cs="Arial"/>
                <w:sz w:val="24"/>
                <w:szCs w:val="24"/>
              </w:rPr>
              <w:t xml:space="preserve"> also finalized and approved</w:t>
            </w:r>
            <w:r w:rsidR="004A5440">
              <w:rPr>
                <w:rFonts w:ascii="Arial" w:hAnsi="Arial" w:cs="Arial"/>
                <w:sz w:val="24"/>
                <w:szCs w:val="24"/>
              </w:rPr>
              <w:t>.</w:t>
            </w:r>
          </w:p>
          <w:p w:rsidR="00CB3C99" w:rsidRDefault="00CB3C99" w:rsidP="00CB3C99">
            <w:pPr>
              <w:autoSpaceDE w:val="0"/>
              <w:autoSpaceDN w:val="0"/>
              <w:adjustRightInd w:val="0"/>
              <w:rPr>
                <w:rFonts w:ascii="Calibri" w:hAnsi="Calibri" w:cs="Calibri"/>
              </w:rPr>
            </w:pPr>
          </w:p>
          <w:p w:rsidR="001C413A" w:rsidRPr="006D3BAF" w:rsidRDefault="00CB3C99" w:rsidP="002E07B0">
            <w:pPr>
              <w:autoSpaceDE w:val="0"/>
              <w:autoSpaceDN w:val="0"/>
              <w:adjustRightInd w:val="0"/>
              <w:jc w:val="both"/>
              <w:rPr>
                <w:rFonts w:ascii="Arial" w:hAnsi="Arial" w:cs="Arial"/>
                <w:sz w:val="24"/>
                <w:szCs w:val="24"/>
              </w:rPr>
            </w:pPr>
            <w:r w:rsidRPr="006D3BAF">
              <w:rPr>
                <w:rFonts w:ascii="Arial" w:hAnsi="Arial" w:cs="Arial"/>
                <w:sz w:val="24"/>
                <w:szCs w:val="24"/>
              </w:rPr>
              <w:t>During  the 16</w:t>
            </w:r>
            <w:r w:rsidRPr="006D3BAF">
              <w:rPr>
                <w:rFonts w:ascii="Arial" w:hAnsi="Arial" w:cs="Arial"/>
                <w:sz w:val="24"/>
                <w:szCs w:val="24"/>
                <w:vertAlign w:val="superscript"/>
              </w:rPr>
              <w:t>th</w:t>
            </w:r>
            <w:r w:rsidRPr="006D3BAF">
              <w:rPr>
                <w:rFonts w:ascii="Arial" w:hAnsi="Arial" w:cs="Arial"/>
                <w:sz w:val="24"/>
                <w:szCs w:val="24"/>
              </w:rPr>
              <w:t xml:space="preserve"> WGE</w:t>
            </w:r>
            <w:r w:rsidR="001E0971">
              <w:rPr>
                <w:rFonts w:ascii="Arial" w:hAnsi="Arial" w:cs="Arial"/>
                <w:sz w:val="24"/>
                <w:szCs w:val="24"/>
              </w:rPr>
              <w:t>A Assembly M</w:t>
            </w:r>
            <w:r w:rsidRPr="006D3BAF">
              <w:rPr>
                <w:rFonts w:ascii="Arial" w:hAnsi="Arial" w:cs="Arial"/>
                <w:sz w:val="24"/>
                <w:szCs w:val="24"/>
              </w:rPr>
              <w:t>eeting</w:t>
            </w:r>
            <w:r w:rsidR="001E0971">
              <w:rPr>
                <w:rStyle w:val="FootnoteReference"/>
                <w:rFonts w:ascii="Arial" w:hAnsi="Arial" w:cs="Arial"/>
                <w:sz w:val="24"/>
                <w:szCs w:val="24"/>
              </w:rPr>
              <w:footnoteReference w:id="3"/>
            </w:r>
            <w:r w:rsidRPr="006D3BAF">
              <w:rPr>
                <w:rFonts w:ascii="Arial" w:hAnsi="Arial" w:cs="Arial"/>
                <w:sz w:val="24"/>
                <w:szCs w:val="24"/>
              </w:rPr>
              <w:t xml:space="preserve"> held in Manila from September 29 to October 2, 2014,  the importance of</w:t>
            </w:r>
            <w:r w:rsidR="001C413A" w:rsidRPr="006D3BAF">
              <w:rPr>
                <w:rFonts w:ascii="Arial" w:hAnsi="Arial" w:cs="Arial"/>
                <w:sz w:val="24"/>
                <w:szCs w:val="24"/>
              </w:rPr>
              <w:t xml:space="preserve"> the following areas were emphasized</w:t>
            </w:r>
            <w:r w:rsidR="006D3BAF" w:rsidRPr="006D3BAF">
              <w:rPr>
                <w:rFonts w:ascii="Arial" w:hAnsi="Arial" w:cs="Arial"/>
                <w:sz w:val="24"/>
                <w:szCs w:val="24"/>
              </w:rPr>
              <w:t xml:space="preserve"> in Parallel Session No. 1</w:t>
            </w:r>
            <w:r w:rsidR="001C413A" w:rsidRPr="006D3BAF">
              <w:rPr>
                <w:rFonts w:ascii="Arial" w:hAnsi="Arial" w:cs="Arial"/>
                <w:sz w:val="24"/>
                <w:szCs w:val="24"/>
              </w:rPr>
              <w:t>:</w:t>
            </w:r>
          </w:p>
          <w:p w:rsidR="001C413A" w:rsidRPr="006D3BAF" w:rsidRDefault="001C413A" w:rsidP="006D3BAF">
            <w:pPr>
              <w:autoSpaceDE w:val="0"/>
              <w:autoSpaceDN w:val="0"/>
              <w:adjustRightInd w:val="0"/>
              <w:jc w:val="both"/>
              <w:rPr>
                <w:rFonts w:ascii="Arial" w:hAnsi="Arial" w:cs="Arial"/>
                <w:sz w:val="24"/>
                <w:szCs w:val="24"/>
              </w:rPr>
            </w:pPr>
          </w:p>
          <w:p w:rsidR="001C413A" w:rsidRPr="00EF422A" w:rsidRDefault="001C413A" w:rsidP="00EF422A">
            <w:pPr>
              <w:pStyle w:val="ListParagraph"/>
              <w:numPr>
                <w:ilvl w:val="6"/>
                <w:numId w:val="20"/>
              </w:numPr>
              <w:autoSpaceDE w:val="0"/>
              <w:autoSpaceDN w:val="0"/>
              <w:adjustRightInd w:val="0"/>
              <w:ind w:left="720"/>
              <w:jc w:val="both"/>
              <w:rPr>
                <w:rFonts w:ascii="Arial" w:hAnsi="Arial" w:cs="Arial"/>
                <w:sz w:val="24"/>
                <w:szCs w:val="24"/>
              </w:rPr>
            </w:pPr>
            <w:r w:rsidRPr="00EF422A">
              <w:rPr>
                <w:rFonts w:ascii="Arial" w:hAnsi="Arial" w:cs="Arial"/>
                <w:sz w:val="24"/>
                <w:szCs w:val="24"/>
              </w:rPr>
              <w:t xml:space="preserve">the </w:t>
            </w:r>
            <w:r w:rsidR="00CB3C99" w:rsidRPr="00EF422A">
              <w:rPr>
                <w:rFonts w:ascii="Arial" w:hAnsi="Arial" w:cs="Arial"/>
                <w:sz w:val="24"/>
                <w:szCs w:val="24"/>
              </w:rPr>
              <w:t xml:space="preserve"> inclu</w:t>
            </w:r>
            <w:r w:rsidRPr="00EF422A">
              <w:rPr>
                <w:rFonts w:ascii="Arial" w:hAnsi="Arial" w:cs="Arial"/>
                <w:sz w:val="24"/>
                <w:szCs w:val="24"/>
              </w:rPr>
              <w:t>sion of</w:t>
            </w:r>
            <w:r w:rsidR="00CB3C99" w:rsidRPr="00EF422A">
              <w:rPr>
                <w:rFonts w:ascii="Arial" w:hAnsi="Arial" w:cs="Arial"/>
                <w:sz w:val="24"/>
                <w:szCs w:val="24"/>
              </w:rPr>
              <w:t xml:space="preserve"> the trans-regional audit in</w:t>
            </w:r>
            <w:r w:rsidR="006D3BAF" w:rsidRPr="00EF422A">
              <w:rPr>
                <w:rFonts w:ascii="Arial" w:hAnsi="Arial" w:cs="Arial"/>
                <w:sz w:val="24"/>
                <w:szCs w:val="24"/>
              </w:rPr>
              <w:t xml:space="preserve"> </w:t>
            </w:r>
            <w:r w:rsidR="00CB3C99" w:rsidRPr="00EF422A">
              <w:rPr>
                <w:rFonts w:ascii="Arial" w:hAnsi="Arial" w:cs="Arial"/>
                <w:sz w:val="24"/>
                <w:szCs w:val="24"/>
              </w:rPr>
              <w:t>environmental</w:t>
            </w:r>
            <w:r w:rsidR="00EF422A" w:rsidRPr="00EF422A">
              <w:rPr>
                <w:rFonts w:ascii="Arial" w:hAnsi="Arial" w:cs="Arial"/>
                <w:sz w:val="24"/>
                <w:szCs w:val="24"/>
              </w:rPr>
              <w:t xml:space="preserve"> </w:t>
            </w:r>
            <w:r w:rsidR="00CB3C99" w:rsidRPr="00EF422A">
              <w:rPr>
                <w:rFonts w:ascii="Arial" w:hAnsi="Arial" w:cs="Arial"/>
                <w:sz w:val="24"/>
                <w:szCs w:val="24"/>
              </w:rPr>
              <w:t>audit as one of the audit approaches</w:t>
            </w:r>
            <w:r w:rsidR="007368CD" w:rsidRPr="00EF422A">
              <w:rPr>
                <w:rFonts w:ascii="Arial" w:hAnsi="Arial" w:cs="Arial"/>
                <w:sz w:val="24"/>
                <w:szCs w:val="24"/>
              </w:rPr>
              <w:t xml:space="preserve">, </w:t>
            </w:r>
          </w:p>
          <w:p w:rsidR="00CB3C99" w:rsidRDefault="007368CD" w:rsidP="00DA583D">
            <w:pPr>
              <w:pStyle w:val="ListParagraph"/>
              <w:numPr>
                <w:ilvl w:val="1"/>
                <w:numId w:val="20"/>
              </w:numPr>
              <w:autoSpaceDE w:val="0"/>
              <w:autoSpaceDN w:val="0"/>
              <w:adjustRightInd w:val="0"/>
              <w:jc w:val="both"/>
              <w:rPr>
                <w:rFonts w:ascii="Arial" w:hAnsi="Arial" w:cs="Arial"/>
                <w:sz w:val="24"/>
                <w:szCs w:val="24"/>
              </w:rPr>
            </w:pPr>
            <w:r w:rsidRPr="006D3BAF">
              <w:rPr>
                <w:rFonts w:ascii="Arial" w:hAnsi="Arial" w:cs="Arial"/>
                <w:sz w:val="24"/>
                <w:szCs w:val="24"/>
              </w:rPr>
              <w:t>t</w:t>
            </w:r>
            <w:r w:rsidR="00CB3C99" w:rsidRPr="006D3BAF">
              <w:rPr>
                <w:rFonts w:ascii="Arial" w:hAnsi="Arial" w:cs="Arial"/>
                <w:sz w:val="24"/>
                <w:szCs w:val="24"/>
              </w:rPr>
              <w:t>he importance of under</w:t>
            </w:r>
            <w:r w:rsidR="002E07B0" w:rsidRPr="006D3BAF">
              <w:rPr>
                <w:rFonts w:ascii="Arial" w:hAnsi="Arial" w:cs="Arial"/>
                <w:sz w:val="24"/>
                <w:szCs w:val="24"/>
              </w:rPr>
              <w:t xml:space="preserve">standing whether the </w:t>
            </w:r>
            <w:r w:rsidR="006D3BAF" w:rsidRPr="006D3BAF">
              <w:rPr>
                <w:rFonts w:ascii="Arial" w:hAnsi="Arial" w:cs="Arial"/>
                <w:sz w:val="24"/>
                <w:szCs w:val="24"/>
              </w:rPr>
              <w:t xml:space="preserve"> </w:t>
            </w:r>
            <w:r w:rsidR="002E07B0" w:rsidRPr="006D3BAF">
              <w:rPr>
                <w:rFonts w:ascii="Arial" w:hAnsi="Arial" w:cs="Arial"/>
                <w:sz w:val="24"/>
                <w:szCs w:val="24"/>
              </w:rPr>
              <w:t>participating</w:t>
            </w:r>
            <w:r w:rsidR="00CB3C99" w:rsidRPr="006D3BAF">
              <w:rPr>
                <w:rFonts w:ascii="Arial" w:hAnsi="Arial" w:cs="Arial"/>
                <w:sz w:val="24"/>
                <w:szCs w:val="24"/>
              </w:rPr>
              <w:t xml:space="preserve"> </w:t>
            </w:r>
            <w:r w:rsidR="00EF422A">
              <w:rPr>
                <w:rFonts w:ascii="Arial" w:hAnsi="Arial" w:cs="Arial"/>
                <w:sz w:val="24"/>
                <w:szCs w:val="24"/>
              </w:rPr>
              <w:t xml:space="preserve"> </w:t>
            </w:r>
            <w:r w:rsidR="00CB3C99" w:rsidRPr="006D3BAF">
              <w:rPr>
                <w:rFonts w:ascii="Arial" w:hAnsi="Arial" w:cs="Arial"/>
                <w:sz w:val="24"/>
                <w:szCs w:val="24"/>
              </w:rPr>
              <w:t>countries were signator</w:t>
            </w:r>
            <w:r w:rsidR="002E07B0" w:rsidRPr="006D3BAF">
              <w:rPr>
                <w:rFonts w:ascii="Arial" w:hAnsi="Arial" w:cs="Arial"/>
                <w:sz w:val="24"/>
                <w:szCs w:val="24"/>
              </w:rPr>
              <w:t>ies</w:t>
            </w:r>
            <w:r w:rsidR="00CB3C99" w:rsidRPr="006D3BAF">
              <w:rPr>
                <w:rFonts w:ascii="Arial" w:hAnsi="Arial" w:cs="Arial"/>
                <w:sz w:val="24"/>
                <w:szCs w:val="24"/>
              </w:rPr>
              <w:t xml:space="preserve"> to a certain international agreement, if not then understand whether they were affected by th</w:t>
            </w:r>
            <w:r w:rsidR="002E07B0" w:rsidRPr="006D3BAF">
              <w:rPr>
                <w:rFonts w:ascii="Arial" w:hAnsi="Arial" w:cs="Arial"/>
                <w:sz w:val="24"/>
                <w:szCs w:val="24"/>
              </w:rPr>
              <w:t xml:space="preserve">at </w:t>
            </w:r>
            <w:r w:rsidR="00CB3C99" w:rsidRPr="006D3BAF">
              <w:rPr>
                <w:rFonts w:ascii="Arial" w:hAnsi="Arial" w:cs="Arial"/>
                <w:sz w:val="24"/>
                <w:szCs w:val="24"/>
              </w:rPr>
              <w:t>international agreement</w:t>
            </w:r>
            <w:r w:rsidR="002E07B0" w:rsidRPr="006D3BAF">
              <w:rPr>
                <w:rFonts w:ascii="Arial" w:hAnsi="Arial" w:cs="Arial"/>
                <w:sz w:val="24"/>
                <w:szCs w:val="24"/>
              </w:rPr>
              <w:t>, such as,</w:t>
            </w:r>
            <w:r w:rsidR="00CB3C99" w:rsidRPr="006D3BAF">
              <w:rPr>
                <w:rFonts w:ascii="Arial" w:hAnsi="Arial" w:cs="Arial"/>
                <w:sz w:val="24"/>
                <w:szCs w:val="24"/>
              </w:rPr>
              <w:t xml:space="preserve"> transport of trans-boundary waste issue;</w:t>
            </w:r>
          </w:p>
          <w:p w:rsidR="00CB3C99" w:rsidRPr="006D3BAF" w:rsidRDefault="001C413A" w:rsidP="00DA583D">
            <w:pPr>
              <w:pStyle w:val="ListParagraph"/>
              <w:numPr>
                <w:ilvl w:val="1"/>
                <w:numId w:val="20"/>
              </w:numPr>
              <w:jc w:val="both"/>
              <w:rPr>
                <w:rFonts w:ascii="Arial" w:hAnsi="Arial" w:cs="Arial"/>
                <w:sz w:val="24"/>
                <w:szCs w:val="24"/>
              </w:rPr>
            </w:pPr>
            <w:r w:rsidRPr="006D3BAF">
              <w:rPr>
                <w:rFonts w:ascii="Arial" w:hAnsi="Arial" w:cs="Arial"/>
                <w:sz w:val="24"/>
                <w:szCs w:val="24"/>
              </w:rPr>
              <w:t xml:space="preserve"> </w:t>
            </w:r>
            <w:r w:rsidR="00CB3C99" w:rsidRPr="006D3BAF">
              <w:rPr>
                <w:rFonts w:ascii="Arial" w:hAnsi="Arial" w:cs="Arial"/>
                <w:sz w:val="24"/>
                <w:szCs w:val="24"/>
              </w:rPr>
              <w:t>the need for clarity on concurrent audit;</w:t>
            </w:r>
          </w:p>
          <w:p w:rsidR="00CB3C99" w:rsidRPr="006D3BAF" w:rsidRDefault="001C413A" w:rsidP="00DA583D">
            <w:pPr>
              <w:pStyle w:val="ListParagraph"/>
              <w:numPr>
                <w:ilvl w:val="1"/>
                <w:numId w:val="20"/>
              </w:numPr>
              <w:jc w:val="both"/>
              <w:rPr>
                <w:rFonts w:ascii="Arial" w:hAnsi="Arial" w:cs="Arial"/>
                <w:sz w:val="24"/>
                <w:szCs w:val="24"/>
              </w:rPr>
            </w:pPr>
            <w:r w:rsidRPr="006D3BAF">
              <w:rPr>
                <w:rFonts w:ascii="Arial" w:hAnsi="Arial" w:cs="Arial"/>
                <w:sz w:val="24"/>
                <w:szCs w:val="24"/>
              </w:rPr>
              <w:t>t</w:t>
            </w:r>
            <w:r w:rsidR="00CB3C99" w:rsidRPr="006D3BAF">
              <w:rPr>
                <w:rFonts w:ascii="Arial" w:hAnsi="Arial" w:cs="Arial"/>
                <w:sz w:val="24"/>
                <w:szCs w:val="24"/>
              </w:rPr>
              <w:t>he importance of the use of U</w:t>
            </w:r>
            <w:r w:rsidRPr="006D3BAF">
              <w:rPr>
                <w:rFonts w:ascii="Arial" w:hAnsi="Arial" w:cs="Arial"/>
                <w:sz w:val="24"/>
                <w:szCs w:val="24"/>
              </w:rPr>
              <w:t xml:space="preserve">nited </w:t>
            </w:r>
            <w:r w:rsidR="00CB3C99" w:rsidRPr="006D3BAF">
              <w:rPr>
                <w:rFonts w:ascii="Arial" w:hAnsi="Arial" w:cs="Arial"/>
                <w:sz w:val="24"/>
                <w:szCs w:val="24"/>
              </w:rPr>
              <w:t>N</w:t>
            </w:r>
            <w:r w:rsidRPr="006D3BAF">
              <w:rPr>
                <w:rFonts w:ascii="Arial" w:hAnsi="Arial" w:cs="Arial"/>
                <w:sz w:val="24"/>
                <w:szCs w:val="24"/>
              </w:rPr>
              <w:t xml:space="preserve">ations </w:t>
            </w:r>
            <w:r w:rsidR="00CB3C99" w:rsidRPr="006D3BAF">
              <w:rPr>
                <w:rFonts w:ascii="Arial" w:hAnsi="Arial" w:cs="Arial"/>
                <w:sz w:val="24"/>
                <w:szCs w:val="24"/>
              </w:rPr>
              <w:t>E</w:t>
            </w:r>
            <w:r w:rsidRPr="006D3BAF">
              <w:rPr>
                <w:rFonts w:ascii="Arial" w:hAnsi="Arial" w:cs="Arial"/>
                <w:sz w:val="24"/>
                <w:szCs w:val="24"/>
              </w:rPr>
              <w:t xml:space="preserve">nvironmental </w:t>
            </w:r>
            <w:r w:rsidR="00CB3C99" w:rsidRPr="006D3BAF">
              <w:rPr>
                <w:rFonts w:ascii="Arial" w:hAnsi="Arial" w:cs="Arial"/>
                <w:sz w:val="24"/>
                <w:szCs w:val="24"/>
              </w:rPr>
              <w:t>P</w:t>
            </w:r>
            <w:r w:rsidRPr="006D3BAF">
              <w:rPr>
                <w:rFonts w:ascii="Arial" w:hAnsi="Arial" w:cs="Arial"/>
                <w:sz w:val="24"/>
                <w:szCs w:val="24"/>
              </w:rPr>
              <w:t>rogram (UNEP)</w:t>
            </w:r>
            <w:r w:rsidR="00CB3C99" w:rsidRPr="006D3BAF">
              <w:rPr>
                <w:rFonts w:ascii="Arial" w:hAnsi="Arial" w:cs="Arial"/>
                <w:sz w:val="24"/>
                <w:szCs w:val="24"/>
              </w:rPr>
              <w:t xml:space="preserve"> guidance as reference for the standard - Auditing Multilateral  Environmental Agreements (MEAs), A Primer for Auditors</w:t>
            </w:r>
            <w:r w:rsidRPr="006D3BAF">
              <w:rPr>
                <w:rFonts w:ascii="Arial" w:hAnsi="Arial" w:cs="Arial"/>
                <w:sz w:val="24"/>
                <w:szCs w:val="24"/>
              </w:rPr>
              <w:t xml:space="preserve"> issued in 2010</w:t>
            </w:r>
            <w:r w:rsidR="00CB3C99" w:rsidRPr="006D3BAF">
              <w:rPr>
                <w:rFonts w:ascii="Arial" w:hAnsi="Arial" w:cs="Arial"/>
                <w:sz w:val="24"/>
                <w:szCs w:val="24"/>
              </w:rPr>
              <w:t>;</w:t>
            </w:r>
          </w:p>
          <w:p w:rsidR="00CB3C99" w:rsidRPr="006D3BAF" w:rsidRDefault="001C413A" w:rsidP="00DA583D">
            <w:pPr>
              <w:pStyle w:val="ListParagraph"/>
              <w:numPr>
                <w:ilvl w:val="1"/>
                <w:numId w:val="20"/>
              </w:numPr>
              <w:jc w:val="both"/>
              <w:rPr>
                <w:rFonts w:ascii="Arial" w:hAnsi="Arial" w:cs="Arial"/>
                <w:sz w:val="24"/>
                <w:szCs w:val="24"/>
              </w:rPr>
            </w:pPr>
            <w:r w:rsidRPr="006D3BAF">
              <w:rPr>
                <w:rFonts w:ascii="Arial" w:hAnsi="Arial" w:cs="Arial"/>
                <w:sz w:val="24"/>
                <w:szCs w:val="24"/>
              </w:rPr>
              <w:t>t</w:t>
            </w:r>
            <w:r w:rsidR="00CB3C99" w:rsidRPr="006D3BAF">
              <w:rPr>
                <w:rFonts w:ascii="Arial" w:hAnsi="Arial" w:cs="Arial"/>
                <w:sz w:val="24"/>
                <w:szCs w:val="24"/>
              </w:rPr>
              <w:t>he consideration to widen the scope to be more general not just specific on the International Accords audit;</w:t>
            </w:r>
          </w:p>
          <w:p w:rsidR="00CB3C99" w:rsidRPr="006D3BAF" w:rsidRDefault="001C413A" w:rsidP="00DA583D">
            <w:pPr>
              <w:pStyle w:val="ListParagraph"/>
              <w:numPr>
                <w:ilvl w:val="1"/>
                <w:numId w:val="20"/>
              </w:numPr>
              <w:autoSpaceDE w:val="0"/>
              <w:autoSpaceDN w:val="0"/>
              <w:adjustRightInd w:val="0"/>
              <w:jc w:val="both"/>
              <w:rPr>
                <w:rFonts w:ascii="Arial" w:hAnsi="Arial" w:cs="Arial"/>
                <w:sz w:val="24"/>
                <w:szCs w:val="24"/>
              </w:rPr>
            </w:pPr>
            <w:r w:rsidRPr="006D3BAF">
              <w:rPr>
                <w:rFonts w:ascii="Arial" w:hAnsi="Arial" w:cs="Arial"/>
                <w:sz w:val="24"/>
                <w:szCs w:val="24"/>
              </w:rPr>
              <w:t>t</w:t>
            </w:r>
            <w:r w:rsidR="00CB3C99" w:rsidRPr="006D3BAF">
              <w:rPr>
                <w:rFonts w:ascii="Arial" w:hAnsi="Arial" w:cs="Arial"/>
                <w:sz w:val="24"/>
                <w:szCs w:val="24"/>
              </w:rPr>
              <w:t>he need to harmonize relate to the ISSAI 5800  (about</w:t>
            </w:r>
            <w:r w:rsidR="00CB3C99" w:rsidRPr="006D3BAF">
              <w:rPr>
                <w:rFonts w:ascii="Arial" w:hAnsi="Arial" w:cs="Arial"/>
              </w:rPr>
              <w:t xml:space="preserve"> the Guidance on Cooperative Audits),</w:t>
            </w:r>
            <w:r w:rsidRPr="006D3BAF">
              <w:rPr>
                <w:rFonts w:ascii="Arial" w:hAnsi="Arial" w:cs="Arial"/>
              </w:rPr>
              <w:t xml:space="preserve"> </w:t>
            </w:r>
            <w:r w:rsidR="00CB3C99" w:rsidRPr="006D3BAF">
              <w:rPr>
                <w:rFonts w:ascii="Arial" w:hAnsi="Arial" w:cs="Arial"/>
              </w:rPr>
              <w:t>ISSAI 2000, 3000, and 4000 series;</w:t>
            </w:r>
          </w:p>
          <w:p w:rsidR="00CB3C99" w:rsidRPr="006D3BAF" w:rsidRDefault="001C413A" w:rsidP="00DA583D">
            <w:pPr>
              <w:pStyle w:val="ListParagraph"/>
              <w:numPr>
                <w:ilvl w:val="1"/>
                <w:numId w:val="20"/>
              </w:numPr>
              <w:autoSpaceDE w:val="0"/>
              <w:autoSpaceDN w:val="0"/>
              <w:adjustRightInd w:val="0"/>
              <w:ind w:hanging="270"/>
              <w:jc w:val="both"/>
              <w:rPr>
                <w:rFonts w:ascii="Arial" w:hAnsi="Arial" w:cs="Arial"/>
                <w:sz w:val="24"/>
                <w:szCs w:val="24"/>
              </w:rPr>
            </w:pPr>
            <w:r w:rsidRPr="006D3BAF">
              <w:rPr>
                <w:rFonts w:ascii="Arial" w:hAnsi="Arial" w:cs="Arial"/>
                <w:sz w:val="24"/>
                <w:szCs w:val="24"/>
              </w:rPr>
              <w:t>t</w:t>
            </w:r>
            <w:r w:rsidR="00CB3C99" w:rsidRPr="006D3BAF">
              <w:rPr>
                <w:rFonts w:ascii="Arial" w:hAnsi="Arial" w:cs="Arial"/>
                <w:sz w:val="24"/>
                <w:szCs w:val="24"/>
              </w:rPr>
              <w:t>he suggestion to compile all approaches into a scorecard system which could be a single</w:t>
            </w:r>
            <w:r w:rsidRPr="006D3BAF">
              <w:rPr>
                <w:rFonts w:ascii="Arial" w:hAnsi="Arial" w:cs="Arial"/>
                <w:sz w:val="24"/>
                <w:szCs w:val="24"/>
              </w:rPr>
              <w:t xml:space="preserve"> </w:t>
            </w:r>
            <w:r w:rsidR="00CB3C99" w:rsidRPr="006D3BAF">
              <w:rPr>
                <w:rFonts w:ascii="Arial" w:hAnsi="Arial" w:cs="Arial"/>
                <w:sz w:val="24"/>
                <w:szCs w:val="24"/>
              </w:rPr>
              <w:t>parameter for all international accords</w:t>
            </w:r>
            <w:r w:rsidR="006D3BAF" w:rsidRPr="006D3BAF">
              <w:rPr>
                <w:rStyle w:val="FootnoteReference"/>
                <w:rFonts w:ascii="Arial" w:hAnsi="Arial" w:cs="Arial"/>
                <w:sz w:val="24"/>
                <w:szCs w:val="24"/>
              </w:rPr>
              <w:footnoteReference w:id="4"/>
            </w:r>
            <w:r w:rsidR="00CB3C99" w:rsidRPr="006D3BAF">
              <w:rPr>
                <w:rFonts w:ascii="Arial" w:hAnsi="Arial" w:cs="Arial"/>
                <w:sz w:val="24"/>
                <w:szCs w:val="24"/>
              </w:rPr>
              <w:t>;</w:t>
            </w:r>
          </w:p>
          <w:p w:rsidR="00CB3C99" w:rsidRPr="00D261D3" w:rsidRDefault="00CB3C99" w:rsidP="00CB3C99">
            <w:pPr>
              <w:jc w:val="both"/>
              <w:rPr>
                <w:rFonts w:ascii="Arial" w:hAnsi="Arial" w:cs="Arial"/>
                <w:sz w:val="24"/>
                <w:szCs w:val="24"/>
              </w:rPr>
            </w:pPr>
          </w:p>
          <w:p w:rsidR="00CB3C99" w:rsidRDefault="00CB3C99" w:rsidP="00CB3C99">
            <w:pPr>
              <w:jc w:val="both"/>
              <w:rPr>
                <w:rFonts w:ascii="Arial" w:hAnsi="Arial" w:cs="Arial"/>
                <w:sz w:val="24"/>
                <w:szCs w:val="24"/>
              </w:rPr>
            </w:pPr>
            <w:r w:rsidRPr="00D261D3">
              <w:rPr>
                <w:rFonts w:ascii="Arial" w:hAnsi="Arial" w:cs="Arial"/>
                <w:sz w:val="24"/>
                <w:szCs w:val="24"/>
              </w:rPr>
              <w:t>Such environmental audits are important for two reasons</w:t>
            </w:r>
            <w:r w:rsidR="006D3BAF">
              <w:rPr>
                <w:rFonts w:ascii="Arial" w:hAnsi="Arial" w:cs="Arial"/>
                <w:sz w:val="24"/>
                <w:szCs w:val="24"/>
              </w:rPr>
              <w:t>:</w:t>
            </w:r>
          </w:p>
          <w:p w:rsidR="006D3BAF" w:rsidRPr="00D261D3" w:rsidRDefault="006D3BAF" w:rsidP="00CB3C99">
            <w:pPr>
              <w:jc w:val="both"/>
              <w:rPr>
                <w:rFonts w:ascii="Arial" w:hAnsi="Arial" w:cs="Arial"/>
                <w:sz w:val="24"/>
                <w:szCs w:val="24"/>
              </w:rPr>
            </w:pPr>
          </w:p>
          <w:p w:rsidR="00CB3C99" w:rsidRDefault="00CB3C99" w:rsidP="00CB3C99">
            <w:pPr>
              <w:jc w:val="both"/>
              <w:rPr>
                <w:rFonts w:ascii="Arial" w:hAnsi="Arial" w:cs="Arial"/>
                <w:sz w:val="24"/>
                <w:szCs w:val="24"/>
              </w:rPr>
            </w:pPr>
            <w:r w:rsidRPr="00D261D3">
              <w:rPr>
                <w:rFonts w:ascii="Arial" w:hAnsi="Arial" w:cs="Arial"/>
                <w:sz w:val="24"/>
                <w:szCs w:val="24"/>
              </w:rPr>
              <w:t>First, most environmental issues have a transboundary character. Environmental problems like global warming acid rain and ocean pollution are global problems. Regional environmental issues also often transcend national borders, for example, water quality in major rivers, fish stocks and fishing, and investigation of environmental crimes.</w:t>
            </w:r>
          </w:p>
          <w:p w:rsidR="00993384" w:rsidRPr="00D261D3" w:rsidRDefault="00993384" w:rsidP="00CB3C99">
            <w:pPr>
              <w:jc w:val="both"/>
              <w:rPr>
                <w:rFonts w:ascii="Arial" w:hAnsi="Arial" w:cs="Arial"/>
                <w:sz w:val="24"/>
                <w:szCs w:val="24"/>
              </w:rPr>
            </w:pPr>
          </w:p>
          <w:p w:rsidR="0055173D" w:rsidRDefault="00EA771B" w:rsidP="00993384">
            <w:pPr>
              <w:jc w:val="both"/>
              <w:rPr>
                <w:rFonts w:ascii="Arial" w:hAnsi="Arial" w:cs="Arial"/>
                <w:color w:val="4A4B4C"/>
                <w:sz w:val="24"/>
                <w:szCs w:val="24"/>
                <w:lang w:val="en-PH"/>
              </w:rPr>
            </w:pPr>
            <w:r w:rsidRPr="00993384">
              <w:rPr>
                <w:rFonts w:ascii="Arial" w:hAnsi="Arial" w:cs="Arial"/>
                <w:color w:val="4A4B4C"/>
                <w:sz w:val="24"/>
                <w:szCs w:val="24"/>
                <w:lang w:val="en-PH"/>
              </w:rPr>
              <w:t>The results of the 7th Survey showed that 66% of the SAIs that participated in the survey have cooperated with another SAI on environmental</w:t>
            </w:r>
            <w:r w:rsidR="00993384" w:rsidRPr="00993384">
              <w:rPr>
                <w:rFonts w:ascii="Arial" w:hAnsi="Arial" w:cs="Arial"/>
                <w:color w:val="4A4B4C"/>
                <w:sz w:val="24"/>
                <w:szCs w:val="24"/>
                <w:lang w:val="en-PH"/>
              </w:rPr>
              <w:t xml:space="preserve"> </w:t>
            </w:r>
            <w:r w:rsidRPr="00993384">
              <w:rPr>
                <w:rFonts w:ascii="Arial" w:hAnsi="Arial" w:cs="Arial"/>
                <w:color w:val="4A4B4C"/>
                <w:sz w:val="24"/>
                <w:szCs w:val="24"/>
                <w:lang w:val="en-PH"/>
              </w:rPr>
              <w:t xml:space="preserve">issues since January </w:t>
            </w:r>
            <w:r w:rsidR="00993384" w:rsidRPr="00993384">
              <w:rPr>
                <w:rFonts w:ascii="Arial" w:hAnsi="Arial" w:cs="Arial"/>
                <w:color w:val="4A4B4C"/>
                <w:sz w:val="24"/>
                <w:szCs w:val="24"/>
                <w:lang w:val="en-PH"/>
              </w:rPr>
              <w:t xml:space="preserve">1, </w:t>
            </w:r>
            <w:r w:rsidRPr="00993384">
              <w:rPr>
                <w:rFonts w:ascii="Arial" w:hAnsi="Arial" w:cs="Arial"/>
                <w:color w:val="4A4B4C"/>
                <w:sz w:val="24"/>
                <w:szCs w:val="24"/>
                <w:lang w:val="en-PH"/>
              </w:rPr>
              <w:t>2009</w:t>
            </w:r>
            <w:r w:rsidR="00993384" w:rsidRPr="00993384">
              <w:rPr>
                <w:rFonts w:ascii="Arial" w:hAnsi="Arial" w:cs="Arial"/>
                <w:color w:val="4A4B4C"/>
                <w:sz w:val="24"/>
                <w:szCs w:val="24"/>
                <w:lang w:val="en-PH"/>
              </w:rPr>
              <w:t xml:space="preserve">. </w:t>
            </w:r>
            <w:r w:rsidRPr="00993384">
              <w:rPr>
                <w:rFonts w:ascii="Arial" w:hAnsi="Arial" w:cs="Arial"/>
                <w:color w:val="4A4B4C"/>
                <w:sz w:val="24"/>
                <w:szCs w:val="24"/>
                <w:lang w:val="en-PH"/>
              </w:rPr>
              <w:t>The intensity of</w:t>
            </w:r>
            <w:r w:rsidR="00993384" w:rsidRPr="00993384">
              <w:rPr>
                <w:rFonts w:ascii="Arial" w:hAnsi="Arial" w:cs="Arial"/>
                <w:color w:val="4A4B4C"/>
                <w:sz w:val="24"/>
                <w:szCs w:val="24"/>
                <w:lang w:val="en-PH"/>
              </w:rPr>
              <w:t xml:space="preserve"> </w:t>
            </w:r>
            <w:r w:rsidRPr="00993384">
              <w:rPr>
                <w:rFonts w:ascii="Arial" w:hAnsi="Arial" w:cs="Arial"/>
                <w:color w:val="4A4B4C"/>
                <w:sz w:val="24"/>
                <w:szCs w:val="24"/>
                <w:lang w:val="en-PH"/>
              </w:rPr>
              <w:lastRenderedPageBreak/>
              <w:t>mutual contact seems to be on the rise, as in 2009</w:t>
            </w:r>
            <w:r w:rsidR="00993384" w:rsidRPr="00993384">
              <w:rPr>
                <w:rFonts w:ascii="Arial" w:hAnsi="Arial" w:cs="Arial"/>
                <w:color w:val="4A4B4C"/>
                <w:sz w:val="24"/>
                <w:szCs w:val="24"/>
                <w:lang w:val="en-PH"/>
              </w:rPr>
              <w:t>,</w:t>
            </w:r>
            <w:r w:rsidRPr="00993384">
              <w:rPr>
                <w:rFonts w:ascii="Arial" w:hAnsi="Arial" w:cs="Arial"/>
                <w:color w:val="4A4B4C"/>
                <w:sz w:val="24"/>
                <w:szCs w:val="24"/>
                <w:lang w:val="en-PH"/>
              </w:rPr>
              <w:t xml:space="preserve"> half of</w:t>
            </w:r>
            <w:r w:rsidR="00993384">
              <w:rPr>
                <w:rFonts w:ascii="Arial" w:hAnsi="Arial" w:cs="Arial"/>
                <w:color w:val="4A4B4C"/>
                <w:sz w:val="24"/>
                <w:szCs w:val="24"/>
                <w:lang w:val="en-PH"/>
              </w:rPr>
              <w:t xml:space="preserve"> </w:t>
            </w:r>
            <w:r w:rsidRPr="00993384">
              <w:rPr>
                <w:rFonts w:ascii="Arial" w:hAnsi="Arial" w:cs="Arial"/>
                <w:color w:val="4A4B4C"/>
                <w:sz w:val="24"/>
                <w:szCs w:val="24"/>
                <w:lang w:val="en-PH"/>
              </w:rPr>
              <w:t>the respondents had cooperation experience.</w:t>
            </w:r>
            <w:r w:rsidR="00993384">
              <w:rPr>
                <w:rFonts w:ascii="Arial" w:hAnsi="Arial" w:cs="Arial"/>
                <w:color w:val="4A4B4C"/>
                <w:sz w:val="24"/>
                <w:szCs w:val="24"/>
                <w:lang w:val="en-PH"/>
              </w:rPr>
              <w:t xml:space="preserve"> </w:t>
            </w:r>
            <w:r w:rsidRPr="00993384">
              <w:rPr>
                <w:rFonts w:ascii="Arial" w:hAnsi="Arial" w:cs="Arial"/>
                <w:color w:val="4A4B4C"/>
                <w:sz w:val="24"/>
                <w:szCs w:val="24"/>
                <w:lang w:val="en-PH"/>
              </w:rPr>
              <w:t>Frequently</w:t>
            </w:r>
            <w:r w:rsidR="00993384">
              <w:rPr>
                <w:rFonts w:ascii="Arial" w:hAnsi="Arial" w:cs="Arial"/>
                <w:color w:val="4A4B4C"/>
                <w:sz w:val="24"/>
                <w:szCs w:val="24"/>
                <w:lang w:val="en-PH"/>
              </w:rPr>
              <w:t>,</w:t>
            </w:r>
            <w:r w:rsidRPr="00993384">
              <w:rPr>
                <w:rFonts w:ascii="Arial" w:hAnsi="Arial" w:cs="Arial"/>
                <w:color w:val="4A4B4C"/>
                <w:sz w:val="24"/>
                <w:szCs w:val="24"/>
                <w:lang w:val="en-PH"/>
              </w:rPr>
              <w:t xml:space="preserve"> given reasons as to why 1/3rd of SAIs have not</w:t>
            </w:r>
            <w:r w:rsidR="00993384">
              <w:rPr>
                <w:rFonts w:ascii="Arial" w:hAnsi="Arial" w:cs="Arial"/>
                <w:color w:val="4A4B4C"/>
                <w:sz w:val="24"/>
                <w:szCs w:val="24"/>
                <w:lang w:val="en-PH"/>
              </w:rPr>
              <w:t xml:space="preserve"> </w:t>
            </w:r>
            <w:r w:rsidRPr="00993384">
              <w:rPr>
                <w:rFonts w:ascii="Arial" w:hAnsi="Arial" w:cs="Arial"/>
                <w:color w:val="4A4B4C"/>
                <w:sz w:val="24"/>
                <w:szCs w:val="24"/>
                <w:lang w:val="en-PH"/>
              </w:rPr>
              <w:t>engaged in cooperative activities are</w:t>
            </w:r>
            <w:r w:rsidR="0055173D">
              <w:rPr>
                <w:rFonts w:ascii="Arial" w:hAnsi="Arial" w:cs="Arial"/>
                <w:color w:val="4A4B4C"/>
                <w:sz w:val="24"/>
                <w:szCs w:val="24"/>
                <w:lang w:val="en-PH"/>
              </w:rPr>
              <w:t>:</w:t>
            </w:r>
          </w:p>
          <w:p w:rsidR="003571EE" w:rsidRDefault="003571EE" w:rsidP="00993384">
            <w:pPr>
              <w:jc w:val="both"/>
              <w:rPr>
                <w:rFonts w:ascii="Arial" w:hAnsi="Arial" w:cs="Arial"/>
                <w:color w:val="4A4B4C"/>
                <w:sz w:val="24"/>
                <w:szCs w:val="24"/>
                <w:lang w:val="en-PH"/>
              </w:rPr>
            </w:pPr>
          </w:p>
          <w:p w:rsidR="0055173D" w:rsidRPr="0055173D" w:rsidRDefault="00EA771B" w:rsidP="0055173D">
            <w:pPr>
              <w:pStyle w:val="ListParagraph"/>
              <w:numPr>
                <w:ilvl w:val="0"/>
                <w:numId w:val="24"/>
              </w:numPr>
              <w:jc w:val="both"/>
              <w:rPr>
                <w:rFonts w:ascii="Arial" w:hAnsi="Arial" w:cs="Arial"/>
                <w:color w:val="4A4B4C"/>
                <w:sz w:val="24"/>
                <w:szCs w:val="24"/>
                <w:lang w:val="en-PH"/>
              </w:rPr>
            </w:pPr>
            <w:r w:rsidRPr="0055173D">
              <w:rPr>
                <w:rFonts w:ascii="Arial" w:hAnsi="Arial" w:cs="Arial"/>
                <w:color w:val="4A4B4C"/>
                <w:sz w:val="24"/>
                <w:szCs w:val="24"/>
                <w:lang w:val="en-PH"/>
              </w:rPr>
              <w:t>lack of resources</w:t>
            </w:r>
            <w:r w:rsidR="00993384" w:rsidRPr="0055173D">
              <w:rPr>
                <w:rFonts w:ascii="Arial" w:hAnsi="Arial" w:cs="Arial"/>
                <w:color w:val="4A4B4C"/>
                <w:sz w:val="24"/>
                <w:szCs w:val="24"/>
                <w:lang w:val="en-PH"/>
              </w:rPr>
              <w:t xml:space="preserve"> </w:t>
            </w:r>
            <w:r w:rsidRPr="0055173D">
              <w:rPr>
                <w:rFonts w:ascii="Arial" w:hAnsi="Arial" w:cs="Arial"/>
                <w:color w:val="4A4B4C"/>
                <w:sz w:val="24"/>
                <w:szCs w:val="24"/>
                <w:lang w:val="en-PH"/>
              </w:rPr>
              <w:t xml:space="preserve">(62%), </w:t>
            </w:r>
          </w:p>
          <w:p w:rsidR="0055173D" w:rsidRDefault="00EA771B" w:rsidP="0055173D">
            <w:pPr>
              <w:pStyle w:val="ListParagraph"/>
              <w:numPr>
                <w:ilvl w:val="0"/>
                <w:numId w:val="24"/>
              </w:numPr>
              <w:jc w:val="both"/>
              <w:rPr>
                <w:rFonts w:ascii="Arial" w:hAnsi="Arial" w:cs="Arial"/>
                <w:color w:val="4A4B4C"/>
                <w:sz w:val="24"/>
                <w:szCs w:val="24"/>
                <w:lang w:val="en-PH"/>
              </w:rPr>
            </w:pPr>
            <w:r w:rsidRPr="0055173D">
              <w:rPr>
                <w:rFonts w:ascii="Arial" w:hAnsi="Arial" w:cs="Arial"/>
                <w:color w:val="4A4B4C"/>
                <w:sz w:val="24"/>
                <w:szCs w:val="24"/>
                <w:lang w:val="en-PH"/>
              </w:rPr>
              <w:t>lack of skills or expertise within the SAI (51%)</w:t>
            </w:r>
            <w:r w:rsidR="00993384" w:rsidRPr="0055173D">
              <w:rPr>
                <w:rFonts w:ascii="Arial" w:hAnsi="Arial" w:cs="Arial"/>
                <w:color w:val="4A4B4C"/>
                <w:sz w:val="24"/>
                <w:szCs w:val="24"/>
                <w:lang w:val="en-PH"/>
              </w:rPr>
              <w:t xml:space="preserve"> </w:t>
            </w:r>
            <w:r w:rsidRPr="0055173D">
              <w:rPr>
                <w:rFonts w:ascii="Arial" w:hAnsi="Arial" w:cs="Arial"/>
                <w:color w:val="4A4B4C"/>
                <w:sz w:val="24"/>
                <w:szCs w:val="24"/>
                <w:lang w:val="en-PH"/>
              </w:rPr>
              <w:t>and</w:t>
            </w:r>
            <w:r w:rsidR="0055173D">
              <w:rPr>
                <w:rFonts w:ascii="Arial" w:hAnsi="Arial" w:cs="Arial"/>
                <w:color w:val="4A4B4C"/>
                <w:sz w:val="24"/>
                <w:szCs w:val="24"/>
                <w:lang w:val="en-PH"/>
              </w:rPr>
              <w:t>,</w:t>
            </w:r>
          </w:p>
          <w:p w:rsidR="0055173D" w:rsidRDefault="00EA771B" w:rsidP="0055173D">
            <w:pPr>
              <w:pStyle w:val="ListParagraph"/>
              <w:numPr>
                <w:ilvl w:val="0"/>
                <w:numId w:val="24"/>
              </w:numPr>
              <w:jc w:val="both"/>
              <w:rPr>
                <w:rFonts w:ascii="Arial" w:hAnsi="Arial" w:cs="Arial"/>
                <w:color w:val="4A4B4C"/>
                <w:sz w:val="24"/>
                <w:szCs w:val="24"/>
                <w:lang w:val="en-PH"/>
              </w:rPr>
            </w:pPr>
            <w:r w:rsidRPr="0055173D">
              <w:rPr>
                <w:rFonts w:ascii="Arial" w:hAnsi="Arial" w:cs="Arial"/>
                <w:color w:val="4A4B4C"/>
                <w:sz w:val="24"/>
                <w:szCs w:val="24"/>
                <w:lang w:val="en-PH"/>
              </w:rPr>
              <w:t xml:space="preserve">lack of partners (27%). </w:t>
            </w:r>
          </w:p>
          <w:p w:rsidR="0055173D" w:rsidRDefault="0055173D" w:rsidP="0055173D">
            <w:pPr>
              <w:pStyle w:val="ListParagraph"/>
              <w:ind w:left="660"/>
              <w:jc w:val="both"/>
              <w:rPr>
                <w:rFonts w:ascii="Arial" w:hAnsi="Arial" w:cs="Arial"/>
                <w:color w:val="4A4B4C"/>
                <w:sz w:val="24"/>
                <w:szCs w:val="24"/>
                <w:lang w:val="en-PH"/>
              </w:rPr>
            </w:pPr>
          </w:p>
          <w:p w:rsidR="00EA771B" w:rsidRPr="00993384" w:rsidRDefault="0055173D" w:rsidP="0055173D">
            <w:pPr>
              <w:jc w:val="both"/>
              <w:rPr>
                <w:rFonts w:ascii="Arial" w:hAnsi="Arial" w:cs="Arial"/>
                <w:color w:val="4A4B4C"/>
                <w:sz w:val="24"/>
                <w:szCs w:val="24"/>
                <w:lang w:val="en-PH"/>
              </w:rPr>
            </w:pPr>
            <w:r>
              <w:rPr>
                <w:rFonts w:ascii="Arial" w:hAnsi="Arial" w:cs="Arial"/>
                <w:color w:val="4A4B4C"/>
                <w:sz w:val="24"/>
                <w:szCs w:val="24"/>
                <w:lang w:val="en-PH"/>
              </w:rPr>
              <w:t>In the same survey, it was emphasized that t</w:t>
            </w:r>
            <w:r w:rsidR="00EA771B" w:rsidRPr="0055173D">
              <w:rPr>
                <w:rFonts w:ascii="Arial" w:hAnsi="Arial" w:cs="Arial"/>
                <w:color w:val="4A4B4C"/>
                <w:sz w:val="24"/>
                <w:szCs w:val="24"/>
                <w:lang w:val="en-PH"/>
              </w:rPr>
              <w:t>he proportion</w:t>
            </w:r>
            <w:r>
              <w:rPr>
                <w:rFonts w:ascii="Arial" w:hAnsi="Arial" w:cs="Arial"/>
                <w:color w:val="4A4B4C"/>
                <w:sz w:val="24"/>
                <w:szCs w:val="24"/>
                <w:lang w:val="en-PH"/>
              </w:rPr>
              <w:t xml:space="preserve"> </w:t>
            </w:r>
            <w:r w:rsidR="00EA771B" w:rsidRPr="00993384">
              <w:rPr>
                <w:rFonts w:ascii="Arial" w:hAnsi="Arial" w:cs="Arial"/>
                <w:color w:val="4A4B4C"/>
                <w:sz w:val="24"/>
                <w:szCs w:val="24"/>
                <w:lang w:val="en-PH"/>
              </w:rPr>
              <w:t xml:space="preserve">of </w:t>
            </w:r>
            <w:r w:rsidR="00993384">
              <w:rPr>
                <w:rFonts w:ascii="Arial" w:hAnsi="Arial" w:cs="Arial"/>
                <w:color w:val="4A4B4C"/>
                <w:sz w:val="24"/>
                <w:szCs w:val="24"/>
                <w:lang w:val="en-PH"/>
              </w:rPr>
              <w:t xml:space="preserve"> </w:t>
            </w:r>
            <w:r w:rsidR="00EA771B" w:rsidRPr="00993384">
              <w:rPr>
                <w:rFonts w:ascii="Arial" w:hAnsi="Arial" w:cs="Arial"/>
                <w:color w:val="4A4B4C"/>
                <w:sz w:val="24"/>
                <w:szCs w:val="24"/>
                <w:lang w:val="en-PH"/>
              </w:rPr>
              <w:t>SAIs</w:t>
            </w:r>
            <w:r w:rsidR="00993384">
              <w:rPr>
                <w:rFonts w:ascii="Arial" w:hAnsi="Arial" w:cs="Arial"/>
                <w:color w:val="4A4B4C"/>
                <w:sz w:val="24"/>
                <w:szCs w:val="24"/>
                <w:lang w:val="en-PH"/>
              </w:rPr>
              <w:t xml:space="preserve"> </w:t>
            </w:r>
            <w:r w:rsidR="00EA771B" w:rsidRPr="00993384">
              <w:rPr>
                <w:rFonts w:ascii="Arial" w:hAnsi="Arial" w:cs="Arial"/>
                <w:color w:val="4A4B4C"/>
                <w:sz w:val="24"/>
                <w:szCs w:val="24"/>
                <w:lang w:val="en-PH"/>
              </w:rPr>
              <w:t xml:space="preserve"> highlighting </w:t>
            </w:r>
            <w:r w:rsidR="00993384">
              <w:rPr>
                <w:rFonts w:ascii="Arial" w:hAnsi="Arial" w:cs="Arial"/>
                <w:color w:val="4A4B4C"/>
                <w:sz w:val="24"/>
                <w:szCs w:val="24"/>
                <w:lang w:val="en-PH"/>
              </w:rPr>
              <w:t xml:space="preserve"> </w:t>
            </w:r>
            <w:r w:rsidR="00EA771B" w:rsidRPr="00993384">
              <w:rPr>
                <w:rFonts w:ascii="Arial" w:hAnsi="Arial" w:cs="Arial"/>
                <w:color w:val="4A4B4C"/>
                <w:sz w:val="24"/>
                <w:szCs w:val="24"/>
                <w:lang w:val="en-PH"/>
              </w:rPr>
              <w:t xml:space="preserve">a </w:t>
            </w:r>
            <w:r w:rsidR="00993384">
              <w:rPr>
                <w:rFonts w:ascii="Arial" w:hAnsi="Arial" w:cs="Arial"/>
                <w:color w:val="4A4B4C"/>
                <w:sz w:val="24"/>
                <w:szCs w:val="24"/>
                <w:lang w:val="en-PH"/>
              </w:rPr>
              <w:t xml:space="preserve"> </w:t>
            </w:r>
            <w:r w:rsidR="00EA771B" w:rsidRPr="00993384">
              <w:rPr>
                <w:rFonts w:ascii="Arial" w:hAnsi="Arial" w:cs="Arial"/>
                <w:color w:val="4A4B4C"/>
                <w:sz w:val="24"/>
                <w:szCs w:val="24"/>
                <w:lang w:val="en-PH"/>
              </w:rPr>
              <w:t>resource</w:t>
            </w:r>
            <w:r w:rsidR="00993384">
              <w:rPr>
                <w:rFonts w:ascii="Arial" w:hAnsi="Arial" w:cs="Arial"/>
                <w:color w:val="4A4B4C"/>
                <w:sz w:val="24"/>
                <w:szCs w:val="24"/>
                <w:lang w:val="en-PH"/>
              </w:rPr>
              <w:t xml:space="preserve"> </w:t>
            </w:r>
            <w:r w:rsidR="00EA771B" w:rsidRPr="00993384">
              <w:rPr>
                <w:rFonts w:ascii="Arial" w:hAnsi="Arial" w:cs="Arial"/>
                <w:color w:val="4A4B4C"/>
                <w:sz w:val="24"/>
                <w:szCs w:val="24"/>
                <w:lang w:val="en-PH"/>
              </w:rPr>
              <w:t xml:space="preserve"> and </w:t>
            </w:r>
            <w:r w:rsidR="00993384">
              <w:rPr>
                <w:rFonts w:ascii="Arial" w:hAnsi="Arial" w:cs="Arial"/>
                <w:color w:val="4A4B4C"/>
                <w:sz w:val="24"/>
                <w:szCs w:val="24"/>
                <w:lang w:val="en-PH"/>
              </w:rPr>
              <w:t xml:space="preserve"> </w:t>
            </w:r>
            <w:r w:rsidR="00EA771B" w:rsidRPr="00993384">
              <w:rPr>
                <w:rFonts w:ascii="Arial" w:hAnsi="Arial" w:cs="Arial"/>
                <w:color w:val="4A4B4C"/>
                <w:sz w:val="24"/>
                <w:szCs w:val="24"/>
                <w:lang w:val="en-PH"/>
              </w:rPr>
              <w:t xml:space="preserve">skill </w:t>
            </w:r>
            <w:r w:rsidR="00993384">
              <w:rPr>
                <w:rFonts w:ascii="Arial" w:hAnsi="Arial" w:cs="Arial"/>
                <w:color w:val="4A4B4C"/>
                <w:sz w:val="24"/>
                <w:szCs w:val="24"/>
                <w:lang w:val="en-PH"/>
              </w:rPr>
              <w:t xml:space="preserve"> </w:t>
            </w:r>
            <w:r w:rsidR="00EA771B" w:rsidRPr="00993384">
              <w:rPr>
                <w:rFonts w:ascii="Arial" w:hAnsi="Arial" w:cs="Arial"/>
                <w:color w:val="4A4B4C"/>
                <w:sz w:val="24"/>
                <w:szCs w:val="24"/>
                <w:lang w:val="en-PH"/>
              </w:rPr>
              <w:t>shortage</w:t>
            </w:r>
            <w:r w:rsidR="00993384">
              <w:rPr>
                <w:rFonts w:ascii="Arial" w:hAnsi="Arial" w:cs="Arial"/>
                <w:color w:val="4A4B4C"/>
                <w:sz w:val="24"/>
                <w:szCs w:val="24"/>
                <w:lang w:val="en-PH"/>
              </w:rPr>
              <w:t xml:space="preserve"> </w:t>
            </w:r>
            <w:r w:rsidR="00EA771B" w:rsidRPr="00993384">
              <w:rPr>
                <w:rFonts w:ascii="Arial" w:hAnsi="Arial" w:cs="Arial"/>
                <w:color w:val="4A4B4C"/>
                <w:sz w:val="24"/>
                <w:szCs w:val="24"/>
                <w:lang w:val="en-PH"/>
              </w:rPr>
              <w:t xml:space="preserve"> has</w:t>
            </w:r>
            <w:r w:rsidR="00993384">
              <w:rPr>
                <w:rFonts w:ascii="Arial" w:hAnsi="Arial" w:cs="Arial"/>
                <w:color w:val="4A4B4C"/>
                <w:sz w:val="24"/>
                <w:szCs w:val="24"/>
                <w:lang w:val="en-PH"/>
              </w:rPr>
              <w:t xml:space="preserve">  </w:t>
            </w:r>
            <w:r w:rsidR="00EA771B" w:rsidRPr="00993384">
              <w:rPr>
                <w:rFonts w:ascii="Arial" w:hAnsi="Arial" w:cs="Arial"/>
                <w:color w:val="4A4B4C"/>
                <w:sz w:val="24"/>
                <w:szCs w:val="24"/>
                <w:lang w:val="en-PH"/>
              </w:rPr>
              <w:t>nearly</w:t>
            </w:r>
            <w:r w:rsidR="00993384">
              <w:rPr>
                <w:rFonts w:ascii="Arial" w:hAnsi="Arial" w:cs="Arial"/>
                <w:color w:val="4A4B4C"/>
                <w:sz w:val="24"/>
                <w:szCs w:val="24"/>
                <w:lang w:val="en-PH"/>
              </w:rPr>
              <w:t xml:space="preserve"> </w:t>
            </w:r>
            <w:r w:rsidR="00EA771B" w:rsidRPr="00993384">
              <w:rPr>
                <w:rFonts w:ascii="Arial" w:hAnsi="Arial" w:cs="Arial"/>
                <w:color w:val="4A4B4C"/>
                <w:sz w:val="24"/>
                <w:szCs w:val="24"/>
                <w:lang w:val="en-PH"/>
              </w:rPr>
              <w:t>doubled since 2009.</w:t>
            </w:r>
            <w:r>
              <w:rPr>
                <w:rFonts w:ascii="Arial" w:hAnsi="Arial" w:cs="Arial"/>
                <w:color w:val="4A4B4C"/>
                <w:sz w:val="24"/>
                <w:szCs w:val="24"/>
                <w:lang w:val="en-PH"/>
              </w:rPr>
              <w:t xml:space="preserve"> </w:t>
            </w:r>
            <w:r w:rsidR="00EA771B" w:rsidRPr="00993384">
              <w:rPr>
                <w:rFonts w:ascii="Arial" w:hAnsi="Arial" w:cs="Arial"/>
                <w:color w:val="4A4B4C"/>
                <w:sz w:val="24"/>
                <w:szCs w:val="24"/>
                <w:lang w:val="en-PH"/>
              </w:rPr>
              <w:t>SAIs have mostly engaged in an exchange of audit information</w:t>
            </w:r>
            <w:r>
              <w:rPr>
                <w:rFonts w:ascii="Arial" w:hAnsi="Arial" w:cs="Arial"/>
                <w:color w:val="4A4B4C"/>
                <w:sz w:val="24"/>
                <w:szCs w:val="24"/>
                <w:lang w:val="en-PH"/>
              </w:rPr>
              <w:t xml:space="preserve"> </w:t>
            </w:r>
            <w:r w:rsidR="00EA771B" w:rsidRPr="00993384">
              <w:rPr>
                <w:rFonts w:ascii="Arial" w:hAnsi="Arial" w:cs="Arial"/>
                <w:color w:val="4A4B4C"/>
                <w:sz w:val="24"/>
                <w:szCs w:val="24"/>
                <w:lang w:val="en-PH"/>
              </w:rPr>
              <w:t>or environmental auditing experience between</w:t>
            </w:r>
            <w:r>
              <w:rPr>
                <w:rFonts w:ascii="Arial" w:hAnsi="Arial" w:cs="Arial"/>
                <w:color w:val="4A4B4C"/>
                <w:sz w:val="24"/>
                <w:szCs w:val="24"/>
                <w:lang w:val="en-PH"/>
              </w:rPr>
              <w:t xml:space="preserve"> </w:t>
            </w:r>
            <w:r w:rsidR="00EA771B" w:rsidRPr="00993384">
              <w:rPr>
                <w:rFonts w:ascii="Arial" w:hAnsi="Arial" w:cs="Arial"/>
                <w:color w:val="4A4B4C"/>
                <w:sz w:val="24"/>
                <w:szCs w:val="24"/>
                <w:lang w:val="en-PH"/>
              </w:rPr>
              <w:t>SAIs (74%) and cooperated with another SAI on an</w:t>
            </w:r>
            <w:r>
              <w:rPr>
                <w:rFonts w:ascii="Arial" w:hAnsi="Arial" w:cs="Arial"/>
                <w:color w:val="4A4B4C"/>
                <w:sz w:val="24"/>
                <w:szCs w:val="24"/>
                <w:lang w:val="en-PH"/>
              </w:rPr>
              <w:t xml:space="preserve"> </w:t>
            </w:r>
            <w:r w:rsidR="00EA771B" w:rsidRPr="00993384">
              <w:rPr>
                <w:rFonts w:ascii="Arial" w:hAnsi="Arial" w:cs="Arial"/>
                <w:color w:val="4A4B4C"/>
                <w:sz w:val="24"/>
                <w:szCs w:val="24"/>
                <w:lang w:val="en-PH"/>
              </w:rPr>
              <w:t>audit related to an international environmental accord</w:t>
            </w:r>
            <w:r>
              <w:rPr>
                <w:rFonts w:ascii="Arial" w:hAnsi="Arial" w:cs="Arial"/>
                <w:color w:val="4A4B4C"/>
                <w:sz w:val="24"/>
                <w:szCs w:val="24"/>
                <w:lang w:val="en-PH"/>
              </w:rPr>
              <w:t xml:space="preserve"> (66%)</w:t>
            </w:r>
            <w:r w:rsidR="00EA771B" w:rsidRPr="00993384">
              <w:rPr>
                <w:rFonts w:ascii="Arial" w:hAnsi="Arial" w:cs="Arial"/>
                <w:color w:val="4A4B4C"/>
                <w:sz w:val="24"/>
                <w:szCs w:val="24"/>
                <w:lang w:val="en-PH"/>
              </w:rPr>
              <w:t>. These two areas of cooperation also</w:t>
            </w:r>
            <w:r w:rsidRPr="00993384">
              <w:rPr>
                <w:rFonts w:ascii="Arial" w:hAnsi="Arial" w:cs="Arial"/>
                <w:color w:val="4A4B4C"/>
                <w:sz w:val="24"/>
                <w:szCs w:val="24"/>
                <w:lang w:val="en-PH"/>
              </w:rPr>
              <w:t xml:space="preserve"> topped the list in 2009</w:t>
            </w:r>
            <w:r>
              <w:rPr>
                <w:rFonts w:ascii="Arial" w:hAnsi="Arial" w:cs="Arial"/>
                <w:color w:val="4A4B4C"/>
                <w:sz w:val="24"/>
                <w:szCs w:val="24"/>
                <w:lang w:val="en-PH"/>
              </w:rPr>
              <w:t>.</w:t>
            </w:r>
            <w:r>
              <w:rPr>
                <w:rStyle w:val="FootnoteReference"/>
                <w:rFonts w:ascii="Arial" w:hAnsi="Arial" w:cs="Arial"/>
                <w:color w:val="4A4B4C"/>
                <w:sz w:val="24"/>
                <w:szCs w:val="24"/>
                <w:lang w:val="en-PH"/>
              </w:rPr>
              <w:footnoteReference w:id="5"/>
            </w:r>
          </w:p>
          <w:p w:rsidR="0055173D" w:rsidRDefault="0055173D" w:rsidP="00EA771B">
            <w:pPr>
              <w:jc w:val="both"/>
              <w:rPr>
                <w:rFonts w:ascii="HelveticaNeue-Light" w:hAnsi="HelveticaNeue-Light" w:cs="HelveticaNeue-Light"/>
                <w:color w:val="4A4B4C"/>
                <w:sz w:val="18"/>
                <w:szCs w:val="18"/>
                <w:lang w:val="en-PH"/>
              </w:rPr>
            </w:pPr>
          </w:p>
          <w:p w:rsidR="00CB3C99" w:rsidRDefault="00CB3C99" w:rsidP="00CB3C99">
            <w:pPr>
              <w:jc w:val="both"/>
              <w:rPr>
                <w:rFonts w:ascii="Arial" w:hAnsi="Arial" w:cs="Arial"/>
                <w:sz w:val="24"/>
                <w:szCs w:val="24"/>
              </w:rPr>
            </w:pPr>
            <w:r w:rsidRPr="00D261D3">
              <w:rPr>
                <w:rFonts w:ascii="Arial" w:hAnsi="Arial" w:cs="Arial"/>
                <w:sz w:val="24"/>
                <w:szCs w:val="24"/>
              </w:rPr>
              <w:t>Second, environmental audits may help to develop competence. Concurrent, co-ordinated or joint audits can be seen as a way of sharing methodology and audit approaches, and transferring environmental auditing skills among member countries.</w:t>
            </w:r>
          </w:p>
          <w:p w:rsidR="00CB3C99" w:rsidRPr="00D261D3" w:rsidRDefault="00CB3C99" w:rsidP="00CB3C99">
            <w:pPr>
              <w:jc w:val="both"/>
              <w:rPr>
                <w:rFonts w:ascii="Arial" w:hAnsi="Arial" w:cs="Arial"/>
                <w:sz w:val="24"/>
                <w:szCs w:val="24"/>
              </w:rPr>
            </w:pPr>
          </w:p>
          <w:p w:rsidR="00CB3C99" w:rsidRPr="00D261D3" w:rsidRDefault="00CB3C99" w:rsidP="00CB3C99">
            <w:pPr>
              <w:jc w:val="both"/>
              <w:rPr>
                <w:rFonts w:ascii="Arial" w:hAnsi="Arial" w:cs="Arial"/>
                <w:sz w:val="24"/>
                <w:szCs w:val="24"/>
              </w:rPr>
            </w:pPr>
            <w:r w:rsidRPr="00D261D3">
              <w:rPr>
                <w:rFonts w:ascii="Arial" w:hAnsi="Arial" w:cs="Arial"/>
                <w:sz w:val="24"/>
                <w:szCs w:val="24"/>
              </w:rPr>
              <w:t xml:space="preserve">According to the official INTOSAI procedure, the </w:t>
            </w:r>
            <w:r w:rsidRPr="0078282B">
              <w:rPr>
                <w:rFonts w:ascii="Arial" w:hAnsi="Arial" w:cs="Arial"/>
                <w:sz w:val="24"/>
                <w:szCs w:val="24"/>
              </w:rPr>
              <w:t>booklet</w:t>
            </w:r>
            <w:r w:rsidRPr="00D261D3">
              <w:rPr>
                <w:rFonts w:ascii="Arial" w:hAnsi="Arial" w:cs="Arial"/>
                <w:sz w:val="24"/>
                <w:szCs w:val="24"/>
              </w:rPr>
              <w:t xml:space="preserve"> thereafter was sent to all the INTOSAI members for comments, whereof 32 of the SAIs responded. In addition, 8 SAIs have on a previous occasion already given their comments, which means that the total of 40 SAIs gave comments on the booklet all together. The comments of certain SAIs are reflected in the final version of this document.</w:t>
            </w:r>
          </w:p>
          <w:p w:rsidR="00CB3C99" w:rsidRDefault="00CB3C99" w:rsidP="00CB3C99">
            <w:pPr>
              <w:jc w:val="both"/>
              <w:rPr>
                <w:rFonts w:ascii="Arial" w:hAnsi="Arial" w:cs="Arial"/>
                <w:sz w:val="24"/>
                <w:szCs w:val="24"/>
              </w:rPr>
            </w:pPr>
          </w:p>
          <w:p w:rsidR="00F518FD" w:rsidRDefault="00F518FD" w:rsidP="00CB3C99">
            <w:pPr>
              <w:jc w:val="both"/>
              <w:rPr>
                <w:rFonts w:ascii="Arial" w:hAnsi="Arial" w:cs="Arial"/>
                <w:sz w:val="24"/>
                <w:szCs w:val="24"/>
              </w:rPr>
            </w:pPr>
            <w:r>
              <w:rPr>
                <w:rFonts w:ascii="Arial" w:hAnsi="Arial" w:cs="Arial"/>
                <w:sz w:val="24"/>
                <w:szCs w:val="24"/>
              </w:rPr>
              <w:t>Recently, the 7</w:t>
            </w:r>
            <w:r w:rsidRPr="00F518FD">
              <w:rPr>
                <w:rFonts w:ascii="Arial" w:hAnsi="Arial" w:cs="Arial"/>
                <w:sz w:val="24"/>
                <w:szCs w:val="24"/>
                <w:vertAlign w:val="superscript"/>
              </w:rPr>
              <w:t>th</w:t>
            </w:r>
            <w:r>
              <w:rPr>
                <w:rFonts w:ascii="Arial" w:hAnsi="Arial" w:cs="Arial"/>
                <w:sz w:val="24"/>
                <w:szCs w:val="24"/>
              </w:rPr>
              <w:t xml:space="preserve"> WGEA Survey results showed that the legal mandate of the majority of the SAIs who responded enables them to undertake performance, compliance, and financial audits on environmental issues. Likewise, majority of the SAIs stated that they had a mandate allowing them to conduct performance (94%), compliance (91%), and financial (88%) audits</w:t>
            </w:r>
            <w:r w:rsidR="00B33BF3" w:rsidRPr="00B33BF3">
              <w:rPr>
                <w:rStyle w:val="FootnoteReference"/>
                <w:rFonts w:ascii="Arial" w:hAnsi="Arial" w:cs="Arial"/>
              </w:rPr>
              <w:footnoteReference w:id="6"/>
            </w:r>
            <w:r w:rsidRPr="00B33BF3">
              <w:rPr>
                <w:rFonts w:ascii="Arial" w:hAnsi="Arial" w:cs="Arial"/>
                <w:sz w:val="20"/>
                <w:szCs w:val="20"/>
              </w:rPr>
              <w:t>.</w:t>
            </w:r>
          </w:p>
          <w:p w:rsidR="00F518FD" w:rsidRPr="007B2FF3" w:rsidRDefault="00F518FD" w:rsidP="00F518FD">
            <w:pPr>
              <w:jc w:val="both"/>
              <w:rPr>
                <w:rFonts w:cs="Arial"/>
                <w:lang w:val="en-PH"/>
              </w:rPr>
            </w:pPr>
          </w:p>
          <w:p w:rsidR="00CB3C99" w:rsidRDefault="00CB3C99" w:rsidP="00CB3C99">
            <w:pPr>
              <w:jc w:val="both"/>
              <w:rPr>
                <w:rFonts w:ascii="Arial" w:hAnsi="Arial" w:cs="Arial"/>
                <w:sz w:val="24"/>
                <w:szCs w:val="24"/>
              </w:rPr>
            </w:pPr>
            <w:r w:rsidRPr="00D261D3">
              <w:rPr>
                <w:rFonts w:ascii="Arial" w:hAnsi="Arial" w:cs="Arial"/>
                <w:sz w:val="24"/>
                <w:szCs w:val="24"/>
              </w:rPr>
              <w:t xml:space="preserve">It </w:t>
            </w:r>
            <w:r w:rsidR="007368CD">
              <w:rPr>
                <w:rFonts w:ascii="Arial" w:hAnsi="Arial" w:cs="Arial"/>
                <w:sz w:val="24"/>
                <w:szCs w:val="24"/>
              </w:rPr>
              <w:t>should</w:t>
            </w:r>
            <w:r w:rsidRPr="00D261D3">
              <w:rPr>
                <w:rFonts w:ascii="Arial" w:hAnsi="Arial" w:cs="Arial"/>
                <w:sz w:val="24"/>
                <w:szCs w:val="24"/>
              </w:rPr>
              <w:t xml:space="preserve"> be stresse</w:t>
            </w:r>
            <w:r w:rsidR="007368CD">
              <w:rPr>
                <w:rFonts w:ascii="Arial" w:hAnsi="Arial" w:cs="Arial"/>
                <w:sz w:val="24"/>
                <w:szCs w:val="24"/>
              </w:rPr>
              <w:t>d</w:t>
            </w:r>
            <w:r w:rsidRPr="00D261D3">
              <w:rPr>
                <w:rFonts w:ascii="Arial" w:hAnsi="Arial" w:cs="Arial"/>
                <w:sz w:val="24"/>
                <w:szCs w:val="24"/>
              </w:rPr>
              <w:t xml:space="preserve"> that </w:t>
            </w:r>
            <w:r w:rsidR="007368CD">
              <w:rPr>
                <w:rFonts w:ascii="Arial" w:hAnsi="Arial" w:cs="Arial"/>
                <w:sz w:val="24"/>
                <w:szCs w:val="24"/>
              </w:rPr>
              <w:t>ISSAI 5140</w:t>
            </w:r>
            <w:r w:rsidRPr="00D261D3">
              <w:rPr>
                <w:rFonts w:ascii="Arial" w:hAnsi="Arial" w:cs="Arial"/>
                <w:sz w:val="24"/>
                <w:szCs w:val="24"/>
              </w:rPr>
              <w:t xml:space="preserve"> is meant as a guide to help SAIs create their own agreement w</w:t>
            </w:r>
            <w:r w:rsidR="00AE7833">
              <w:rPr>
                <w:rFonts w:ascii="Arial" w:hAnsi="Arial" w:cs="Arial"/>
                <w:sz w:val="24"/>
                <w:szCs w:val="24"/>
              </w:rPr>
              <w:t>ith</w:t>
            </w:r>
            <w:r w:rsidRPr="00D261D3">
              <w:rPr>
                <w:rFonts w:ascii="Arial" w:hAnsi="Arial" w:cs="Arial"/>
                <w:sz w:val="24"/>
                <w:szCs w:val="24"/>
              </w:rPr>
              <w:t xml:space="preserve"> other SAIs, which suits their specific needs and circumstances.</w:t>
            </w:r>
          </w:p>
          <w:p w:rsidR="0089602A" w:rsidRDefault="0089602A" w:rsidP="00CB3C99">
            <w:pPr>
              <w:jc w:val="both"/>
              <w:rPr>
                <w:rFonts w:ascii="Arial" w:hAnsi="Arial" w:cs="Arial"/>
                <w:sz w:val="24"/>
                <w:szCs w:val="24"/>
              </w:rPr>
            </w:pPr>
          </w:p>
          <w:p w:rsidR="00CB3C99" w:rsidRDefault="0089602A" w:rsidP="005D0C0A">
            <w:pPr>
              <w:jc w:val="both"/>
              <w:rPr>
                <w:rFonts w:ascii="Arial" w:hAnsi="Arial" w:cs="Arial"/>
                <w:sz w:val="24"/>
                <w:szCs w:val="24"/>
              </w:rPr>
            </w:pPr>
            <w:r>
              <w:rPr>
                <w:rFonts w:ascii="Arial" w:hAnsi="Arial" w:cs="Arial"/>
                <w:sz w:val="24"/>
                <w:szCs w:val="24"/>
              </w:rPr>
              <w:t>So far, a total of 57 audit reports have been published related to Cooperative Environmental Audits</w:t>
            </w:r>
            <w:r>
              <w:rPr>
                <w:rStyle w:val="FootnoteReference"/>
                <w:rFonts w:ascii="Arial" w:hAnsi="Arial" w:cs="Arial"/>
                <w:sz w:val="24"/>
                <w:szCs w:val="24"/>
              </w:rPr>
              <w:footnoteReference w:id="7"/>
            </w:r>
            <w:r>
              <w:rPr>
                <w:rFonts w:ascii="Arial" w:hAnsi="Arial" w:cs="Arial"/>
                <w:sz w:val="24"/>
                <w:szCs w:val="24"/>
              </w:rPr>
              <w:t>.</w:t>
            </w:r>
          </w:p>
          <w:p w:rsidR="00711611" w:rsidRDefault="00711611" w:rsidP="005D0C0A">
            <w:pPr>
              <w:jc w:val="both"/>
              <w:rPr>
                <w:rFonts w:ascii="Arial" w:hAnsi="Arial" w:cs="Arial"/>
                <w:sz w:val="24"/>
                <w:szCs w:val="24"/>
              </w:rPr>
            </w:pPr>
          </w:p>
          <w:p w:rsidR="00711611" w:rsidRDefault="00711611" w:rsidP="00711611">
            <w:pPr>
              <w:autoSpaceDE w:val="0"/>
              <w:autoSpaceDN w:val="0"/>
              <w:adjustRightInd w:val="0"/>
              <w:jc w:val="both"/>
              <w:rPr>
                <w:rFonts w:ascii="Arial" w:hAnsi="Arial" w:cs="Arial"/>
                <w:sz w:val="24"/>
                <w:szCs w:val="24"/>
                <w:lang w:val="en-PH"/>
              </w:rPr>
            </w:pPr>
            <w:r w:rsidRPr="00711611">
              <w:rPr>
                <w:rFonts w:ascii="Arial" w:hAnsi="Arial" w:cs="Arial"/>
                <w:sz w:val="24"/>
                <w:szCs w:val="24"/>
                <w:lang w:val="en-PH"/>
              </w:rPr>
              <w:t>In June 2007</w:t>
            </w:r>
            <w:r>
              <w:rPr>
                <w:rFonts w:ascii="Arial" w:hAnsi="Arial" w:cs="Arial"/>
                <w:sz w:val="24"/>
                <w:szCs w:val="24"/>
                <w:lang w:val="en-PH"/>
              </w:rPr>
              <w:t xml:space="preserve">, </w:t>
            </w:r>
            <w:r w:rsidRPr="00711611">
              <w:rPr>
                <w:rFonts w:ascii="Arial" w:hAnsi="Arial" w:cs="Arial"/>
                <w:sz w:val="24"/>
                <w:szCs w:val="24"/>
                <w:lang w:val="en-PH"/>
              </w:rPr>
              <w:t xml:space="preserve">Fourteen </w:t>
            </w:r>
            <w:r>
              <w:rPr>
                <w:rFonts w:ascii="Arial" w:hAnsi="Arial" w:cs="Arial"/>
                <w:sz w:val="24"/>
                <w:szCs w:val="24"/>
                <w:lang w:val="en-PH"/>
              </w:rPr>
              <w:t xml:space="preserve">(14) </w:t>
            </w:r>
            <w:r w:rsidRPr="00711611">
              <w:rPr>
                <w:rFonts w:ascii="Arial" w:hAnsi="Arial" w:cs="Arial"/>
                <w:sz w:val="24"/>
                <w:szCs w:val="24"/>
                <w:lang w:val="en-PH"/>
              </w:rPr>
              <w:t>supreme audit institutions from six</w:t>
            </w:r>
            <w:r>
              <w:rPr>
                <w:rFonts w:ascii="Arial" w:hAnsi="Arial" w:cs="Arial"/>
                <w:sz w:val="24"/>
                <w:szCs w:val="24"/>
                <w:lang w:val="en-PH"/>
              </w:rPr>
              <w:t xml:space="preserve"> (6) </w:t>
            </w:r>
            <w:r w:rsidRPr="00711611">
              <w:rPr>
                <w:rFonts w:ascii="Arial" w:hAnsi="Arial" w:cs="Arial"/>
                <w:sz w:val="24"/>
                <w:szCs w:val="24"/>
                <w:lang w:val="en-PH"/>
              </w:rPr>
              <w:t xml:space="preserve">continents </w:t>
            </w:r>
            <w:r>
              <w:rPr>
                <w:rFonts w:ascii="Arial" w:hAnsi="Arial" w:cs="Arial"/>
                <w:sz w:val="24"/>
                <w:szCs w:val="24"/>
                <w:lang w:val="en-PH"/>
              </w:rPr>
              <w:t>embarked on a u</w:t>
            </w:r>
            <w:r w:rsidRPr="00711611">
              <w:rPr>
                <w:rFonts w:ascii="Arial" w:hAnsi="Arial" w:cs="Arial"/>
                <w:sz w:val="24"/>
                <w:szCs w:val="24"/>
                <w:lang w:val="en-PH"/>
              </w:rPr>
              <w:t>nique cooperative effort to</w:t>
            </w:r>
            <w:r>
              <w:rPr>
                <w:rFonts w:ascii="Arial" w:hAnsi="Arial" w:cs="Arial"/>
                <w:sz w:val="24"/>
                <w:szCs w:val="24"/>
                <w:lang w:val="en-PH"/>
              </w:rPr>
              <w:t xml:space="preserve"> </w:t>
            </w:r>
            <w:r w:rsidRPr="00711611">
              <w:rPr>
                <w:rFonts w:ascii="Arial" w:hAnsi="Arial" w:cs="Arial"/>
                <w:sz w:val="24"/>
                <w:szCs w:val="24"/>
                <w:lang w:val="en-PH"/>
              </w:rPr>
              <w:t>audit climate change programs</w:t>
            </w:r>
            <w:r>
              <w:rPr>
                <w:rFonts w:ascii="Arial" w:hAnsi="Arial" w:cs="Arial"/>
                <w:sz w:val="24"/>
                <w:szCs w:val="24"/>
                <w:lang w:val="en-PH"/>
              </w:rPr>
              <w:t xml:space="preserve"> and </w:t>
            </w:r>
            <w:r w:rsidRPr="00711611">
              <w:rPr>
                <w:rFonts w:ascii="Arial" w:hAnsi="Arial" w:cs="Arial"/>
                <w:sz w:val="24"/>
                <w:szCs w:val="24"/>
                <w:lang w:val="en-PH"/>
              </w:rPr>
              <w:t>for the first time worked</w:t>
            </w:r>
            <w:r>
              <w:rPr>
                <w:rFonts w:ascii="Arial" w:hAnsi="Arial" w:cs="Arial"/>
                <w:sz w:val="24"/>
                <w:szCs w:val="24"/>
                <w:lang w:val="en-PH"/>
              </w:rPr>
              <w:t xml:space="preserve"> </w:t>
            </w:r>
            <w:r w:rsidRPr="00711611">
              <w:rPr>
                <w:rFonts w:ascii="Arial" w:hAnsi="Arial" w:cs="Arial"/>
                <w:sz w:val="24"/>
                <w:szCs w:val="24"/>
                <w:lang w:val="en-PH"/>
              </w:rPr>
              <w:t>cooperatively to design and undertake</w:t>
            </w:r>
            <w:r>
              <w:rPr>
                <w:rFonts w:ascii="Arial" w:hAnsi="Arial" w:cs="Arial"/>
                <w:sz w:val="24"/>
                <w:szCs w:val="24"/>
                <w:lang w:val="en-PH"/>
              </w:rPr>
              <w:t xml:space="preserve"> </w:t>
            </w:r>
            <w:r w:rsidRPr="00711611">
              <w:rPr>
                <w:rFonts w:ascii="Arial" w:hAnsi="Arial" w:cs="Arial"/>
                <w:sz w:val="24"/>
                <w:szCs w:val="24"/>
                <w:lang w:val="en-PH"/>
              </w:rPr>
              <w:t>performance audits of their national</w:t>
            </w:r>
            <w:r>
              <w:rPr>
                <w:rFonts w:ascii="Arial" w:hAnsi="Arial" w:cs="Arial"/>
                <w:sz w:val="24"/>
                <w:szCs w:val="24"/>
                <w:lang w:val="en-PH"/>
              </w:rPr>
              <w:t xml:space="preserve"> </w:t>
            </w:r>
            <w:r w:rsidRPr="00711611">
              <w:rPr>
                <w:rFonts w:ascii="Arial" w:hAnsi="Arial" w:cs="Arial"/>
                <w:sz w:val="24"/>
                <w:szCs w:val="24"/>
                <w:lang w:val="en-PH"/>
              </w:rPr>
              <w:t>governments’ implementation of commitments</w:t>
            </w:r>
            <w:r>
              <w:rPr>
                <w:rFonts w:ascii="Arial" w:hAnsi="Arial" w:cs="Arial"/>
                <w:sz w:val="24"/>
                <w:szCs w:val="24"/>
                <w:lang w:val="en-PH"/>
              </w:rPr>
              <w:t xml:space="preserve"> </w:t>
            </w:r>
            <w:r w:rsidRPr="00711611">
              <w:rPr>
                <w:rFonts w:ascii="Arial" w:hAnsi="Arial" w:cs="Arial"/>
                <w:sz w:val="24"/>
                <w:szCs w:val="24"/>
                <w:lang w:val="en-PH"/>
              </w:rPr>
              <w:t>and programs related to the mitigation of</w:t>
            </w:r>
            <w:r>
              <w:rPr>
                <w:rFonts w:ascii="Arial" w:hAnsi="Arial" w:cs="Arial"/>
                <w:sz w:val="24"/>
                <w:szCs w:val="24"/>
                <w:lang w:val="en-PH"/>
              </w:rPr>
              <w:t>,</w:t>
            </w:r>
            <w:r w:rsidRPr="00711611">
              <w:rPr>
                <w:rFonts w:ascii="Arial" w:hAnsi="Arial" w:cs="Arial"/>
                <w:sz w:val="24"/>
                <w:szCs w:val="24"/>
                <w:lang w:val="en-PH"/>
              </w:rPr>
              <w:t xml:space="preserve"> and</w:t>
            </w:r>
            <w:r>
              <w:rPr>
                <w:rFonts w:ascii="Arial" w:hAnsi="Arial" w:cs="Arial"/>
                <w:sz w:val="24"/>
                <w:szCs w:val="24"/>
                <w:lang w:val="en-PH"/>
              </w:rPr>
              <w:t xml:space="preserve"> </w:t>
            </w:r>
            <w:r w:rsidRPr="00711611">
              <w:rPr>
                <w:rFonts w:ascii="Arial" w:hAnsi="Arial" w:cs="Arial"/>
                <w:sz w:val="24"/>
                <w:szCs w:val="24"/>
                <w:lang w:val="en-PH"/>
              </w:rPr>
              <w:t>adaptation to</w:t>
            </w:r>
            <w:r>
              <w:rPr>
                <w:rFonts w:ascii="Arial" w:hAnsi="Arial" w:cs="Arial"/>
                <w:sz w:val="24"/>
                <w:szCs w:val="24"/>
                <w:lang w:val="en-PH"/>
              </w:rPr>
              <w:t>,</w:t>
            </w:r>
            <w:r w:rsidRPr="00711611">
              <w:rPr>
                <w:rFonts w:ascii="Arial" w:hAnsi="Arial" w:cs="Arial"/>
                <w:sz w:val="24"/>
                <w:szCs w:val="24"/>
                <w:lang w:val="en-PH"/>
              </w:rPr>
              <w:t xml:space="preserve"> climate change. They include SAIs</w:t>
            </w:r>
            <w:r>
              <w:rPr>
                <w:rFonts w:ascii="Arial" w:hAnsi="Arial" w:cs="Arial"/>
                <w:sz w:val="24"/>
                <w:szCs w:val="24"/>
                <w:lang w:val="en-PH"/>
              </w:rPr>
              <w:t xml:space="preserve"> </w:t>
            </w:r>
            <w:r w:rsidRPr="00711611">
              <w:rPr>
                <w:rFonts w:ascii="Arial" w:hAnsi="Arial" w:cs="Arial"/>
                <w:sz w:val="24"/>
                <w:szCs w:val="24"/>
                <w:lang w:val="en-PH"/>
              </w:rPr>
              <w:t>from both developing and developed countries.</w:t>
            </w:r>
            <w:r>
              <w:rPr>
                <w:rFonts w:ascii="Calibri" w:hAnsi="Calibri" w:cs="Calibri"/>
                <w:lang w:val="en-PH"/>
              </w:rPr>
              <w:t xml:space="preserve"> </w:t>
            </w:r>
            <w:r w:rsidRPr="00711611">
              <w:rPr>
                <w:rFonts w:ascii="Arial" w:hAnsi="Arial" w:cs="Arial"/>
                <w:sz w:val="24"/>
                <w:szCs w:val="24"/>
                <w:lang w:val="en-PH"/>
              </w:rPr>
              <w:t>The project involved a diverse</w:t>
            </w:r>
            <w:r>
              <w:rPr>
                <w:rFonts w:ascii="Arial" w:hAnsi="Arial" w:cs="Arial"/>
                <w:sz w:val="24"/>
                <w:szCs w:val="24"/>
                <w:lang w:val="en-PH"/>
              </w:rPr>
              <w:t xml:space="preserve">, </w:t>
            </w:r>
            <w:r w:rsidRPr="00711611">
              <w:rPr>
                <w:rFonts w:ascii="Arial" w:hAnsi="Arial" w:cs="Arial"/>
                <w:sz w:val="24"/>
                <w:szCs w:val="24"/>
                <w:lang w:val="en-PH"/>
              </w:rPr>
              <w:t>group of offices—from Australia, Austria, Brazil,</w:t>
            </w:r>
            <w:r>
              <w:rPr>
                <w:rFonts w:ascii="Arial" w:hAnsi="Arial" w:cs="Arial"/>
                <w:sz w:val="24"/>
                <w:szCs w:val="24"/>
                <w:lang w:val="en-PH"/>
              </w:rPr>
              <w:t xml:space="preserve"> </w:t>
            </w:r>
            <w:r w:rsidRPr="00711611">
              <w:rPr>
                <w:rFonts w:ascii="Arial" w:hAnsi="Arial" w:cs="Arial"/>
                <w:sz w:val="24"/>
                <w:szCs w:val="24"/>
                <w:lang w:val="en-PH"/>
              </w:rPr>
              <w:t>Canada, Estonia, Finland, Greece, Indonesia,</w:t>
            </w:r>
            <w:r>
              <w:rPr>
                <w:rFonts w:ascii="Arial" w:hAnsi="Arial" w:cs="Arial"/>
                <w:sz w:val="24"/>
                <w:szCs w:val="24"/>
                <w:lang w:val="en-PH"/>
              </w:rPr>
              <w:t xml:space="preserve"> </w:t>
            </w:r>
            <w:r w:rsidRPr="00711611">
              <w:rPr>
                <w:rFonts w:ascii="Arial" w:hAnsi="Arial" w:cs="Arial"/>
                <w:sz w:val="24"/>
                <w:szCs w:val="24"/>
                <w:lang w:val="en-PH"/>
              </w:rPr>
              <w:t>Norway, Poland, Slovenia, South Africa, the</w:t>
            </w:r>
            <w:r>
              <w:rPr>
                <w:rFonts w:ascii="Arial" w:hAnsi="Arial" w:cs="Arial"/>
                <w:sz w:val="24"/>
                <w:szCs w:val="24"/>
                <w:lang w:val="en-PH"/>
              </w:rPr>
              <w:t xml:space="preserve"> </w:t>
            </w:r>
            <w:r w:rsidRPr="00711611">
              <w:rPr>
                <w:rFonts w:ascii="Arial" w:hAnsi="Arial" w:cs="Arial"/>
                <w:sz w:val="24"/>
                <w:szCs w:val="24"/>
                <w:lang w:val="en-PH"/>
              </w:rPr>
              <w:t>United Kingdom, and the United States—that</w:t>
            </w:r>
            <w:r>
              <w:rPr>
                <w:rFonts w:ascii="Arial" w:hAnsi="Arial" w:cs="Arial"/>
                <w:sz w:val="24"/>
                <w:szCs w:val="24"/>
                <w:lang w:val="en-PH"/>
              </w:rPr>
              <w:t xml:space="preserve"> </w:t>
            </w:r>
            <w:r w:rsidRPr="00711611">
              <w:rPr>
                <w:rFonts w:ascii="Arial" w:hAnsi="Arial" w:cs="Arial"/>
                <w:sz w:val="24"/>
                <w:szCs w:val="24"/>
                <w:lang w:val="en-PH"/>
              </w:rPr>
              <w:t>have varying degrees of experience in auditing</w:t>
            </w:r>
            <w:r>
              <w:rPr>
                <w:rFonts w:ascii="Arial" w:hAnsi="Arial" w:cs="Arial"/>
                <w:sz w:val="24"/>
                <w:szCs w:val="24"/>
                <w:lang w:val="en-PH"/>
              </w:rPr>
              <w:t xml:space="preserve"> </w:t>
            </w:r>
            <w:r w:rsidRPr="00711611">
              <w:rPr>
                <w:rFonts w:ascii="Arial" w:hAnsi="Arial" w:cs="Arial"/>
                <w:sz w:val="24"/>
                <w:szCs w:val="24"/>
                <w:lang w:val="en-PH"/>
              </w:rPr>
              <w:t>governments’ management of climate change</w:t>
            </w:r>
            <w:r>
              <w:rPr>
                <w:rFonts w:ascii="Arial" w:hAnsi="Arial" w:cs="Arial"/>
                <w:sz w:val="24"/>
                <w:szCs w:val="24"/>
                <w:lang w:val="en-PH"/>
              </w:rPr>
              <w:t>.</w:t>
            </w:r>
          </w:p>
          <w:p w:rsidR="00711611" w:rsidRPr="00711611" w:rsidRDefault="00711611" w:rsidP="00711611">
            <w:pPr>
              <w:autoSpaceDE w:val="0"/>
              <w:autoSpaceDN w:val="0"/>
              <w:adjustRightInd w:val="0"/>
              <w:jc w:val="both"/>
              <w:rPr>
                <w:rFonts w:ascii="Arial" w:hAnsi="Arial" w:cs="Arial"/>
                <w:sz w:val="24"/>
                <w:szCs w:val="24"/>
                <w:lang w:val="en-PH"/>
              </w:rPr>
            </w:pPr>
          </w:p>
          <w:p w:rsidR="00711611" w:rsidRPr="00711611" w:rsidRDefault="00711611" w:rsidP="00711611">
            <w:pPr>
              <w:autoSpaceDE w:val="0"/>
              <w:autoSpaceDN w:val="0"/>
              <w:adjustRightInd w:val="0"/>
              <w:jc w:val="both"/>
              <w:rPr>
                <w:rFonts w:ascii="Arial" w:hAnsi="Arial" w:cs="Arial"/>
                <w:sz w:val="24"/>
                <w:szCs w:val="24"/>
                <w:lang w:val="en-PH"/>
              </w:rPr>
            </w:pPr>
            <w:r w:rsidRPr="00711611">
              <w:rPr>
                <w:rFonts w:ascii="Arial" w:hAnsi="Arial" w:cs="Arial"/>
                <w:sz w:val="24"/>
                <w:szCs w:val="24"/>
                <w:lang w:val="en-PH"/>
              </w:rPr>
              <w:t>To support the national audits, the participating</w:t>
            </w:r>
            <w:r>
              <w:rPr>
                <w:rFonts w:ascii="Arial" w:hAnsi="Arial" w:cs="Arial"/>
                <w:sz w:val="24"/>
                <w:szCs w:val="24"/>
                <w:lang w:val="en-PH"/>
              </w:rPr>
              <w:t xml:space="preserve"> </w:t>
            </w:r>
            <w:r w:rsidRPr="00711611">
              <w:rPr>
                <w:rFonts w:ascii="Arial" w:hAnsi="Arial" w:cs="Arial"/>
                <w:sz w:val="24"/>
                <w:szCs w:val="24"/>
                <w:lang w:val="en-PH"/>
              </w:rPr>
              <w:t>SAIs developed a framework audit approach,</w:t>
            </w:r>
            <w:r>
              <w:rPr>
                <w:rFonts w:ascii="Arial" w:hAnsi="Arial" w:cs="Arial"/>
                <w:sz w:val="24"/>
                <w:szCs w:val="24"/>
                <w:lang w:val="en-PH"/>
              </w:rPr>
              <w:t xml:space="preserve"> </w:t>
            </w:r>
            <w:r w:rsidRPr="00711611">
              <w:rPr>
                <w:rFonts w:ascii="Arial" w:hAnsi="Arial" w:cs="Arial"/>
                <w:sz w:val="24"/>
                <w:szCs w:val="24"/>
                <w:lang w:val="en-PH"/>
              </w:rPr>
              <w:t>including potential audit objectives and criteria,</w:t>
            </w:r>
            <w:r>
              <w:rPr>
                <w:rFonts w:ascii="Arial" w:hAnsi="Arial" w:cs="Arial"/>
                <w:sz w:val="24"/>
                <w:szCs w:val="24"/>
                <w:lang w:val="en-PH"/>
              </w:rPr>
              <w:t xml:space="preserve"> </w:t>
            </w:r>
            <w:r w:rsidRPr="00711611">
              <w:rPr>
                <w:rFonts w:ascii="Arial" w:hAnsi="Arial" w:cs="Arial"/>
                <w:sz w:val="24"/>
                <w:szCs w:val="24"/>
                <w:lang w:val="en-PH"/>
              </w:rPr>
              <w:t>and questions that could guide any audit work</w:t>
            </w:r>
            <w:r>
              <w:rPr>
                <w:rFonts w:ascii="Arial" w:hAnsi="Arial" w:cs="Arial"/>
                <w:sz w:val="24"/>
                <w:szCs w:val="24"/>
                <w:lang w:val="en-PH"/>
              </w:rPr>
              <w:t xml:space="preserve"> </w:t>
            </w:r>
            <w:r w:rsidRPr="00711611">
              <w:rPr>
                <w:rFonts w:ascii="Arial" w:hAnsi="Arial" w:cs="Arial"/>
                <w:sz w:val="24"/>
                <w:szCs w:val="24"/>
                <w:lang w:val="en-PH"/>
              </w:rPr>
              <w:t>undertaken. Each SAI designed, carried out, and</w:t>
            </w:r>
            <w:r>
              <w:rPr>
                <w:rFonts w:ascii="Arial" w:hAnsi="Arial" w:cs="Arial"/>
                <w:sz w:val="24"/>
                <w:szCs w:val="24"/>
                <w:lang w:val="en-PH"/>
              </w:rPr>
              <w:t xml:space="preserve"> </w:t>
            </w:r>
            <w:r w:rsidRPr="00711611">
              <w:rPr>
                <w:rFonts w:ascii="Arial" w:hAnsi="Arial" w:cs="Arial"/>
                <w:sz w:val="24"/>
                <w:szCs w:val="24"/>
                <w:lang w:val="en-PH"/>
              </w:rPr>
              <w:t>domestically reported national audits to respond</w:t>
            </w:r>
            <w:r>
              <w:rPr>
                <w:rFonts w:ascii="Arial" w:hAnsi="Arial" w:cs="Arial"/>
                <w:sz w:val="24"/>
                <w:szCs w:val="24"/>
                <w:lang w:val="en-PH"/>
              </w:rPr>
              <w:t xml:space="preserve"> </w:t>
            </w:r>
            <w:r w:rsidRPr="00711611">
              <w:rPr>
                <w:rFonts w:ascii="Arial" w:hAnsi="Arial" w:cs="Arial"/>
                <w:sz w:val="24"/>
                <w:szCs w:val="24"/>
                <w:lang w:val="en-PH"/>
              </w:rPr>
              <w:t>to their country’s climate change priorities and in</w:t>
            </w:r>
            <w:r>
              <w:rPr>
                <w:rFonts w:ascii="Arial" w:hAnsi="Arial" w:cs="Arial"/>
                <w:sz w:val="24"/>
                <w:szCs w:val="24"/>
                <w:lang w:val="en-PH"/>
              </w:rPr>
              <w:t xml:space="preserve"> </w:t>
            </w:r>
            <w:r w:rsidRPr="00711611">
              <w:rPr>
                <w:rFonts w:ascii="Arial" w:hAnsi="Arial" w:cs="Arial"/>
                <w:sz w:val="24"/>
                <w:szCs w:val="24"/>
                <w:lang w:val="en-PH"/>
              </w:rPr>
              <w:t>accordance with their internal practices and</w:t>
            </w:r>
            <w:r>
              <w:rPr>
                <w:rFonts w:ascii="Arial" w:hAnsi="Arial" w:cs="Arial"/>
                <w:sz w:val="24"/>
                <w:szCs w:val="24"/>
                <w:lang w:val="en-PH"/>
              </w:rPr>
              <w:t xml:space="preserve"> </w:t>
            </w:r>
            <w:r w:rsidRPr="00711611">
              <w:rPr>
                <w:rFonts w:ascii="Arial" w:hAnsi="Arial" w:cs="Arial"/>
                <w:sz w:val="24"/>
                <w:szCs w:val="24"/>
                <w:lang w:val="en-PH"/>
              </w:rPr>
              <w:t>standards. This approach has been highly</w:t>
            </w:r>
            <w:r>
              <w:rPr>
                <w:rFonts w:ascii="Arial" w:hAnsi="Arial" w:cs="Arial"/>
                <w:sz w:val="24"/>
                <w:szCs w:val="24"/>
                <w:lang w:val="en-PH"/>
              </w:rPr>
              <w:t xml:space="preserve"> </w:t>
            </w:r>
            <w:r w:rsidRPr="00711611">
              <w:rPr>
                <w:rFonts w:ascii="Arial" w:hAnsi="Arial" w:cs="Arial"/>
                <w:sz w:val="24"/>
                <w:szCs w:val="24"/>
                <w:lang w:val="en-PH"/>
              </w:rPr>
              <w:t xml:space="preserve">successful in achieving the </w:t>
            </w:r>
            <w:r>
              <w:rPr>
                <w:rFonts w:ascii="Arial" w:hAnsi="Arial" w:cs="Arial"/>
                <w:sz w:val="24"/>
                <w:szCs w:val="24"/>
                <w:lang w:val="en-PH"/>
              </w:rPr>
              <w:t xml:space="preserve">  </w:t>
            </w:r>
            <w:r w:rsidRPr="00711611">
              <w:rPr>
                <w:rFonts w:ascii="Arial" w:hAnsi="Arial" w:cs="Arial"/>
                <w:sz w:val="24"/>
                <w:szCs w:val="24"/>
                <w:lang w:val="en-PH"/>
              </w:rPr>
              <w:t xml:space="preserve">objective </w:t>
            </w:r>
            <w:r>
              <w:rPr>
                <w:rFonts w:ascii="Arial" w:hAnsi="Arial" w:cs="Arial"/>
                <w:sz w:val="24"/>
                <w:szCs w:val="24"/>
                <w:lang w:val="en-PH"/>
              </w:rPr>
              <w:t xml:space="preserve"> </w:t>
            </w:r>
            <w:r w:rsidRPr="00711611">
              <w:rPr>
                <w:rFonts w:ascii="Arial" w:hAnsi="Arial" w:cs="Arial"/>
                <w:sz w:val="24"/>
                <w:szCs w:val="24"/>
                <w:lang w:val="en-PH"/>
              </w:rPr>
              <w:t>of</w:t>
            </w:r>
            <w:r>
              <w:rPr>
                <w:rFonts w:ascii="Arial" w:hAnsi="Arial" w:cs="Arial"/>
                <w:sz w:val="24"/>
                <w:szCs w:val="24"/>
                <w:lang w:val="en-PH"/>
              </w:rPr>
              <w:t xml:space="preserve">  </w:t>
            </w:r>
            <w:r w:rsidRPr="00711611">
              <w:rPr>
                <w:rFonts w:ascii="Arial" w:hAnsi="Arial" w:cs="Arial"/>
                <w:sz w:val="24"/>
                <w:szCs w:val="24"/>
                <w:lang w:val="en-PH"/>
              </w:rPr>
              <w:t xml:space="preserve">encouraging </w:t>
            </w:r>
            <w:r>
              <w:rPr>
                <w:rFonts w:ascii="Arial" w:hAnsi="Arial" w:cs="Arial"/>
                <w:sz w:val="24"/>
                <w:szCs w:val="24"/>
                <w:lang w:val="en-PH"/>
              </w:rPr>
              <w:t xml:space="preserve"> </w:t>
            </w:r>
            <w:r w:rsidRPr="00711611">
              <w:rPr>
                <w:rFonts w:ascii="Arial" w:hAnsi="Arial" w:cs="Arial"/>
                <w:sz w:val="24"/>
                <w:szCs w:val="24"/>
                <w:lang w:val="en-PH"/>
              </w:rPr>
              <w:t xml:space="preserve">and </w:t>
            </w:r>
            <w:r>
              <w:rPr>
                <w:rFonts w:ascii="Arial" w:hAnsi="Arial" w:cs="Arial"/>
                <w:sz w:val="24"/>
                <w:szCs w:val="24"/>
                <w:lang w:val="en-PH"/>
              </w:rPr>
              <w:t xml:space="preserve"> </w:t>
            </w:r>
            <w:r w:rsidRPr="00711611">
              <w:rPr>
                <w:rFonts w:ascii="Arial" w:hAnsi="Arial" w:cs="Arial"/>
                <w:sz w:val="24"/>
                <w:szCs w:val="24"/>
                <w:lang w:val="en-PH"/>
              </w:rPr>
              <w:t>supporting</w:t>
            </w:r>
            <w:r>
              <w:rPr>
                <w:rFonts w:ascii="Arial" w:hAnsi="Arial" w:cs="Arial"/>
                <w:sz w:val="24"/>
                <w:szCs w:val="24"/>
                <w:lang w:val="en-PH"/>
              </w:rPr>
              <w:t xml:space="preserve"> </w:t>
            </w:r>
            <w:r w:rsidRPr="00711611">
              <w:rPr>
                <w:rFonts w:ascii="Arial" w:hAnsi="Arial" w:cs="Arial"/>
                <w:sz w:val="24"/>
                <w:szCs w:val="24"/>
                <w:lang w:val="en-PH"/>
              </w:rPr>
              <w:t xml:space="preserve"> effective </w:t>
            </w:r>
            <w:r>
              <w:rPr>
                <w:rFonts w:ascii="Arial" w:hAnsi="Arial" w:cs="Arial"/>
                <w:sz w:val="24"/>
                <w:szCs w:val="24"/>
                <w:lang w:val="en-PH"/>
              </w:rPr>
              <w:t xml:space="preserve"> </w:t>
            </w:r>
            <w:r w:rsidRPr="00711611">
              <w:rPr>
                <w:rFonts w:ascii="Arial" w:hAnsi="Arial" w:cs="Arial"/>
                <w:sz w:val="24"/>
                <w:szCs w:val="24"/>
                <w:lang w:val="en-PH"/>
              </w:rPr>
              <w:t>national</w:t>
            </w:r>
            <w:r>
              <w:rPr>
                <w:rFonts w:ascii="Arial" w:hAnsi="Arial" w:cs="Arial"/>
                <w:sz w:val="24"/>
                <w:szCs w:val="24"/>
                <w:lang w:val="en-PH"/>
              </w:rPr>
              <w:t xml:space="preserve"> </w:t>
            </w:r>
          </w:p>
          <w:p w:rsidR="00711611" w:rsidRPr="00A95AA9" w:rsidRDefault="00711611" w:rsidP="00A95AA9">
            <w:pPr>
              <w:autoSpaceDE w:val="0"/>
              <w:autoSpaceDN w:val="0"/>
              <w:adjustRightInd w:val="0"/>
              <w:jc w:val="both"/>
              <w:rPr>
                <w:rFonts w:ascii="Arial" w:hAnsi="Arial" w:cs="Arial"/>
                <w:sz w:val="24"/>
                <w:szCs w:val="24"/>
                <w:lang w:val="en-PH"/>
              </w:rPr>
            </w:pPr>
            <w:r w:rsidRPr="00711611">
              <w:rPr>
                <w:rFonts w:ascii="Arial" w:hAnsi="Arial" w:cs="Arial"/>
                <w:sz w:val="24"/>
                <w:szCs w:val="24"/>
                <w:lang w:val="en-PH"/>
              </w:rPr>
              <w:t xml:space="preserve">audits of climate </w:t>
            </w:r>
            <w:r w:rsidR="00A95AA9">
              <w:rPr>
                <w:rFonts w:ascii="Arial" w:hAnsi="Arial" w:cs="Arial"/>
                <w:sz w:val="24"/>
                <w:szCs w:val="24"/>
                <w:lang w:val="en-PH"/>
              </w:rPr>
              <w:t xml:space="preserve"> </w:t>
            </w:r>
            <w:r w:rsidRPr="00711611">
              <w:rPr>
                <w:rFonts w:ascii="Arial" w:hAnsi="Arial" w:cs="Arial"/>
                <w:sz w:val="24"/>
                <w:szCs w:val="24"/>
                <w:lang w:val="en-PH"/>
              </w:rPr>
              <w:t>change programs</w:t>
            </w:r>
            <w:r w:rsidRPr="00A95AA9">
              <w:rPr>
                <w:rFonts w:ascii="Arial" w:hAnsi="Arial" w:cs="Arial"/>
                <w:sz w:val="24"/>
                <w:szCs w:val="24"/>
                <w:lang w:val="en-PH"/>
              </w:rPr>
              <w:t>.</w:t>
            </w:r>
            <w:r w:rsidR="00A95AA9" w:rsidRPr="00A95AA9">
              <w:rPr>
                <w:rFonts w:ascii="Arial" w:hAnsi="Arial" w:cs="Arial"/>
                <w:sz w:val="24"/>
                <w:szCs w:val="24"/>
                <w:lang w:val="en-PH"/>
              </w:rPr>
              <w:t xml:space="preserve"> The</w:t>
            </w:r>
            <w:r w:rsidR="00A95AA9">
              <w:rPr>
                <w:rFonts w:ascii="Arial" w:hAnsi="Arial" w:cs="Arial"/>
                <w:sz w:val="24"/>
                <w:szCs w:val="24"/>
                <w:lang w:val="en-PH"/>
              </w:rPr>
              <w:t xml:space="preserve"> </w:t>
            </w:r>
            <w:r w:rsidR="00A95AA9" w:rsidRPr="00A95AA9">
              <w:rPr>
                <w:rFonts w:ascii="Arial" w:hAnsi="Arial" w:cs="Arial"/>
                <w:sz w:val="24"/>
                <w:szCs w:val="24"/>
                <w:lang w:val="en-PH"/>
              </w:rPr>
              <w:t>governments of all these countries</w:t>
            </w:r>
            <w:r w:rsidR="00A95AA9">
              <w:rPr>
                <w:rFonts w:ascii="Arial" w:hAnsi="Arial" w:cs="Arial"/>
                <w:sz w:val="24"/>
                <w:szCs w:val="24"/>
                <w:lang w:val="en-PH"/>
              </w:rPr>
              <w:t xml:space="preserve"> </w:t>
            </w:r>
            <w:r w:rsidR="00A95AA9" w:rsidRPr="00A95AA9">
              <w:rPr>
                <w:rFonts w:ascii="Arial" w:hAnsi="Arial" w:cs="Arial"/>
                <w:sz w:val="24"/>
                <w:szCs w:val="24"/>
                <w:lang w:val="en-PH"/>
              </w:rPr>
              <w:t xml:space="preserve"> have</w:t>
            </w:r>
            <w:r w:rsidR="00A95AA9">
              <w:rPr>
                <w:rFonts w:ascii="Arial" w:hAnsi="Arial" w:cs="Arial"/>
                <w:sz w:val="24"/>
                <w:szCs w:val="24"/>
                <w:lang w:val="en-PH"/>
              </w:rPr>
              <w:t xml:space="preserve"> </w:t>
            </w:r>
            <w:r w:rsidR="00A95AA9" w:rsidRPr="00A95AA9">
              <w:rPr>
                <w:rFonts w:ascii="Arial" w:hAnsi="Arial" w:cs="Arial"/>
                <w:sz w:val="24"/>
                <w:szCs w:val="24"/>
                <w:lang w:val="en-PH"/>
              </w:rPr>
              <w:t>indicated that climate change is an important</w:t>
            </w:r>
            <w:r w:rsidR="00A95AA9">
              <w:rPr>
                <w:rFonts w:ascii="Arial" w:hAnsi="Arial" w:cs="Arial"/>
                <w:sz w:val="24"/>
                <w:szCs w:val="24"/>
                <w:lang w:val="en-PH"/>
              </w:rPr>
              <w:t xml:space="preserve"> </w:t>
            </w:r>
            <w:r w:rsidR="00A95AA9" w:rsidRPr="00A95AA9">
              <w:rPr>
                <w:rFonts w:ascii="Arial" w:hAnsi="Arial" w:cs="Arial"/>
                <w:sz w:val="24"/>
                <w:szCs w:val="24"/>
                <w:lang w:val="en-PH"/>
              </w:rPr>
              <w:t xml:space="preserve">issue and </w:t>
            </w:r>
            <w:r w:rsidR="00A95AA9">
              <w:rPr>
                <w:rFonts w:ascii="Arial" w:hAnsi="Arial" w:cs="Arial"/>
                <w:sz w:val="24"/>
                <w:szCs w:val="24"/>
                <w:lang w:val="en-PH"/>
              </w:rPr>
              <w:t xml:space="preserve">  </w:t>
            </w:r>
            <w:r w:rsidR="00A95AA9" w:rsidRPr="00A95AA9">
              <w:rPr>
                <w:rFonts w:ascii="Arial" w:hAnsi="Arial" w:cs="Arial"/>
                <w:sz w:val="24"/>
                <w:szCs w:val="24"/>
                <w:lang w:val="en-PH"/>
              </w:rPr>
              <w:t xml:space="preserve">have </w:t>
            </w:r>
            <w:r w:rsidR="00A95AA9">
              <w:rPr>
                <w:rFonts w:ascii="Arial" w:hAnsi="Arial" w:cs="Arial"/>
                <w:sz w:val="24"/>
                <w:szCs w:val="24"/>
                <w:lang w:val="en-PH"/>
              </w:rPr>
              <w:t xml:space="preserve">  </w:t>
            </w:r>
            <w:r w:rsidR="00A95AA9" w:rsidRPr="00A95AA9">
              <w:rPr>
                <w:rFonts w:ascii="Arial" w:hAnsi="Arial" w:cs="Arial"/>
                <w:sz w:val="24"/>
                <w:szCs w:val="24"/>
                <w:lang w:val="en-PH"/>
              </w:rPr>
              <w:t xml:space="preserve">made </w:t>
            </w:r>
            <w:r w:rsidR="00A95AA9">
              <w:rPr>
                <w:rFonts w:ascii="Arial" w:hAnsi="Arial" w:cs="Arial"/>
                <w:sz w:val="24"/>
                <w:szCs w:val="24"/>
                <w:lang w:val="en-PH"/>
              </w:rPr>
              <w:t xml:space="preserve">  </w:t>
            </w:r>
            <w:r w:rsidR="00A95AA9" w:rsidRPr="00A95AA9">
              <w:rPr>
                <w:rFonts w:ascii="Arial" w:hAnsi="Arial" w:cs="Arial"/>
                <w:sz w:val="24"/>
                <w:szCs w:val="24"/>
                <w:lang w:val="en-PH"/>
              </w:rPr>
              <w:t xml:space="preserve">commitments </w:t>
            </w:r>
            <w:r w:rsidR="00A95AA9">
              <w:rPr>
                <w:rFonts w:ascii="Arial" w:hAnsi="Arial" w:cs="Arial"/>
                <w:sz w:val="24"/>
                <w:szCs w:val="24"/>
                <w:lang w:val="en-PH"/>
              </w:rPr>
              <w:t xml:space="preserve">  </w:t>
            </w:r>
            <w:r w:rsidR="00A95AA9" w:rsidRPr="00A95AA9">
              <w:rPr>
                <w:rFonts w:ascii="Arial" w:hAnsi="Arial" w:cs="Arial"/>
                <w:sz w:val="24"/>
                <w:szCs w:val="24"/>
                <w:lang w:val="en-PH"/>
              </w:rPr>
              <w:t xml:space="preserve">to </w:t>
            </w:r>
            <w:r w:rsidR="00A95AA9">
              <w:rPr>
                <w:rFonts w:ascii="Arial" w:hAnsi="Arial" w:cs="Arial"/>
                <w:sz w:val="24"/>
                <w:szCs w:val="24"/>
                <w:lang w:val="en-PH"/>
              </w:rPr>
              <w:t xml:space="preserve">  </w:t>
            </w:r>
            <w:r w:rsidR="00A95AA9" w:rsidRPr="00A95AA9">
              <w:rPr>
                <w:rFonts w:ascii="Arial" w:hAnsi="Arial" w:cs="Arial"/>
                <w:sz w:val="24"/>
                <w:szCs w:val="24"/>
                <w:lang w:val="en-PH"/>
              </w:rPr>
              <w:t>reducing</w:t>
            </w:r>
            <w:r w:rsidR="00A95AA9">
              <w:rPr>
                <w:rFonts w:ascii="Arial" w:hAnsi="Arial" w:cs="Arial"/>
                <w:sz w:val="24"/>
                <w:szCs w:val="24"/>
                <w:lang w:val="en-PH"/>
              </w:rPr>
              <w:t xml:space="preserve">   </w:t>
            </w:r>
            <w:r w:rsidR="00A95AA9" w:rsidRPr="00A95AA9">
              <w:rPr>
                <w:rFonts w:ascii="Arial" w:hAnsi="Arial" w:cs="Arial"/>
                <w:sz w:val="24"/>
                <w:szCs w:val="24"/>
                <w:lang w:val="en-PH"/>
              </w:rPr>
              <w:t>greenhouse</w:t>
            </w:r>
            <w:r w:rsidR="00A95AA9">
              <w:rPr>
                <w:rFonts w:ascii="Arial" w:hAnsi="Arial" w:cs="Arial"/>
                <w:sz w:val="24"/>
                <w:szCs w:val="24"/>
                <w:lang w:val="en-PH"/>
              </w:rPr>
              <w:t xml:space="preserve"> </w:t>
            </w:r>
            <w:r w:rsidR="00A95AA9" w:rsidRPr="00A95AA9">
              <w:rPr>
                <w:rFonts w:ascii="Arial" w:hAnsi="Arial" w:cs="Arial"/>
                <w:sz w:val="24"/>
                <w:szCs w:val="24"/>
                <w:lang w:val="en-PH"/>
              </w:rPr>
              <w:t xml:space="preserve"> gas</w:t>
            </w:r>
            <w:r w:rsidR="00A95AA9">
              <w:rPr>
                <w:rFonts w:ascii="Arial" w:hAnsi="Arial" w:cs="Arial"/>
                <w:sz w:val="24"/>
                <w:szCs w:val="24"/>
                <w:lang w:val="en-PH"/>
              </w:rPr>
              <w:t xml:space="preserve"> </w:t>
            </w:r>
            <w:r w:rsidR="00A95AA9" w:rsidRPr="00A95AA9">
              <w:rPr>
                <w:rFonts w:ascii="Arial" w:hAnsi="Arial" w:cs="Arial"/>
                <w:sz w:val="24"/>
                <w:szCs w:val="24"/>
                <w:lang w:val="en-PH"/>
              </w:rPr>
              <w:t>emissions and to addressing</w:t>
            </w:r>
            <w:r w:rsidR="00A95AA9">
              <w:rPr>
                <w:rFonts w:ascii="Arial" w:hAnsi="Arial" w:cs="Arial"/>
                <w:sz w:val="24"/>
                <w:szCs w:val="24"/>
                <w:lang w:val="en-PH"/>
              </w:rPr>
              <w:t xml:space="preserve"> </w:t>
            </w:r>
            <w:r w:rsidR="00A95AA9" w:rsidRPr="00A95AA9">
              <w:rPr>
                <w:rFonts w:ascii="Arial" w:hAnsi="Arial" w:cs="Arial"/>
                <w:sz w:val="24"/>
                <w:szCs w:val="24"/>
                <w:lang w:val="en-PH"/>
              </w:rPr>
              <w:t>adaptation to climate change.</w:t>
            </w:r>
            <w:r w:rsidR="00A95AA9">
              <w:rPr>
                <w:rStyle w:val="FootnoteReference"/>
                <w:rFonts w:ascii="Arial" w:hAnsi="Arial" w:cs="Arial"/>
                <w:sz w:val="24"/>
                <w:szCs w:val="24"/>
                <w:lang w:val="en-PH"/>
              </w:rPr>
              <w:footnoteReference w:id="8"/>
            </w:r>
          </w:p>
          <w:p w:rsidR="00A95AA9" w:rsidRDefault="00A95AA9" w:rsidP="00711611">
            <w:pPr>
              <w:autoSpaceDE w:val="0"/>
              <w:autoSpaceDN w:val="0"/>
              <w:adjustRightInd w:val="0"/>
              <w:rPr>
                <w:rFonts w:ascii="Calibri" w:hAnsi="Calibri" w:cs="Calibri"/>
                <w:lang w:val="en-PH"/>
              </w:rPr>
            </w:pPr>
          </w:p>
          <w:p w:rsidR="00711611" w:rsidRPr="00D261D3" w:rsidRDefault="00711611" w:rsidP="00711611">
            <w:pPr>
              <w:jc w:val="both"/>
              <w:rPr>
                <w:rFonts w:ascii="Arial" w:hAnsi="Arial" w:cs="Arial"/>
                <w:sz w:val="24"/>
                <w:szCs w:val="24"/>
              </w:rPr>
            </w:pPr>
          </w:p>
        </w:tc>
        <w:tc>
          <w:tcPr>
            <w:tcW w:w="3402" w:type="dxa"/>
          </w:tcPr>
          <w:p w:rsidR="008D107A" w:rsidRDefault="008D107A" w:rsidP="008D107A">
            <w:pPr>
              <w:jc w:val="center"/>
              <w:rPr>
                <w:rFonts w:ascii="Times New Roman" w:hAnsi="Times New Roman" w:cs="Times New Roman"/>
                <w:b/>
                <w:sz w:val="24"/>
                <w:szCs w:val="24"/>
                <w:u w:val="single"/>
              </w:rPr>
            </w:pPr>
          </w:p>
          <w:p w:rsidR="00CB3C99" w:rsidRPr="00B622D1" w:rsidRDefault="00CB3C99" w:rsidP="00CB3C99">
            <w:pPr>
              <w:jc w:val="both"/>
              <w:rPr>
                <w:rFonts w:ascii="Times New Roman" w:hAnsi="Times New Roman" w:cs="Times New Roman"/>
                <w:sz w:val="18"/>
                <w:szCs w:val="18"/>
              </w:rPr>
            </w:pPr>
          </w:p>
          <w:p w:rsidR="00B622D1" w:rsidRDefault="00B622D1" w:rsidP="00CB3C99">
            <w:pPr>
              <w:jc w:val="both"/>
              <w:rPr>
                <w:rFonts w:ascii="Times New Roman" w:hAnsi="Times New Roman" w:cs="Times New Roman"/>
                <w:sz w:val="18"/>
                <w:szCs w:val="18"/>
              </w:rPr>
            </w:pPr>
          </w:p>
          <w:p w:rsidR="00B622D1" w:rsidRDefault="00B622D1" w:rsidP="00CB3C99">
            <w:pPr>
              <w:jc w:val="both"/>
              <w:rPr>
                <w:rFonts w:ascii="Times New Roman" w:hAnsi="Times New Roman" w:cs="Times New Roman"/>
                <w:sz w:val="18"/>
                <w:szCs w:val="18"/>
              </w:rPr>
            </w:pPr>
          </w:p>
          <w:p w:rsidR="0012173B" w:rsidRDefault="0012173B" w:rsidP="00CB3C99">
            <w:pPr>
              <w:jc w:val="both"/>
              <w:rPr>
                <w:rFonts w:ascii="Times New Roman" w:hAnsi="Times New Roman" w:cs="Times New Roman"/>
                <w:sz w:val="18"/>
                <w:szCs w:val="18"/>
              </w:rPr>
            </w:pPr>
          </w:p>
          <w:p w:rsidR="00747A15" w:rsidRDefault="00747A15" w:rsidP="00CB3C99">
            <w:pPr>
              <w:jc w:val="both"/>
              <w:rPr>
                <w:rFonts w:ascii="Times New Roman" w:hAnsi="Times New Roman" w:cs="Times New Roman"/>
                <w:sz w:val="18"/>
                <w:szCs w:val="18"/>
              </w:rPr>
            </w:pPr>
          </w:p>
          <w:p w:rsidR="00747A15" w:rsidRDefault="00747A15" w:rsidP="00CB3C99">
            <w:pPr>
              <w:jc w:val="both"/>
              <w:rPr>
                <w:rFonts w:ascii="Times New Roman" w:hAnsi="Times New Roman" w:cs="Times New Roman"/>
                <w:sz w:val="18"/>
                <w:szCs w:val="18"/>
              </w:rPr>
            </w:pPr>
          </w:p>
          <w:p w:rsidR="00747A15" w:rsidRDefault="00747A15" w:rsidP="00CB3C99">
            <w:pPr>
              <w:jc w:val="both"/>
              <w:rPr>
                <w:rFonts w:ascii="Times New Roman" w:hAnsi="Times New Roman" w:cs="Times New Roman"/>
                <w:sz w:val="18"/>
                <w:szCs w:val="18"/>
              </w:rPr>
            </w:pPr>
          </w:p>
          <w:p w:rsidR="00747A15" w:rsidRDefault="00747A15" w:rsidP="00CB3C99">
            <w:pPr>
              <w:jc w:val="both"/>
              <w:rPr>
                <w:rFonts w:ascii="Times New Roman" w:hAnsi="Times New Roman" w:cs="Times New Roman"/>
                <w:sz w:val="18"/>
                <w:szCs w:val="18"/>
              </w:rPr>
            </w:pPr>
          </w:p>
          <w:p w:rsidR="00747A15" w:rsidRDefault="00747A15" w:rsidP="00CB3C99">
            <w:pPr>
              <w:jc w:val="both"/>
              <w:rPr>
                <w:rFonts w:ascii="Times New Roman" w:hAnsi="Times New Roman" w:cs="Times New Roman"/>
                <w:sz w:val="18"/>
                <w:szCs w:val="18"/>
              </w:rPr>
            </w:pPr>
          </w:p>
          <w:p w:rsidR="00747A15" w:rsidRDefault="00747A15" w:rsidP="00CB3C99">
            <w:pPr>
              <w:jc w:val="both"/>
              <w:rPr>
                <w:rFonts w:ascii="Times New Roman" w:hAnsi="Times New Roman" w:cs="Times New Roman"/>
                <w:sz w:val="18"/>
                <w:szCs w:val="18"/>
              </w:rPr>
            </w:pPr>
          </w:p>
          <w:p w:rsidR="00747A15" w:rsidRDefault="00747A15" w:rsidP="00CB3C99">
            <w:pPr>
              <w:jc w:val="both"/>
              <w:rPr>
                <w:rFonts w:ascii="Times New Roman" w:hAnsi="Times New Roman" w:cs="Times New Roman"/>
                <w:sz w:val="18"/>
                <w:szCs w:val="18"/>
              </w:rPr>
            </w:pPr>
          </w:p>
          <w:p w:rsidR="00747A15" w:rsidRDefault="00747A15" w:rsidP="00CB3C99">
            <w:pPr>
              <w:jc w:val="both"/>
              <w:rPr>
                <w:rFonts w:ascii="Times New Roman" w:hAnsi="Times New Roman" w:cs="Times New Roman"/>
                <w:sz w:val="18"/>
                <w:szCs w:val="18"/>
              </w:rPr>
            </w:pPr>
          </w:p>
          <w:p w:rsidR="00747A15" w:rsidRDefault="00747A15" w:rsidP="00CB3C99">
            <w:pPr>
              <w:jc w:val="both"/>
              <w:rPr>
                <w:rFonts w:ascii="Times New Roman" w:hAnsi="Times New Roman" w:cs="Times New Roman"/>
                <w:sz w:val="18"/>
                <w:szCs w:val="18"/>
              </w:rPr>
            </w:pPr>
          </w:p>
          <w:p w:rsidR="00747A15" w:rsidRDefault="00747A15" w:rsidP="00CB3C99">
            <w:pPr>
              <w:jc w:val="both"/>
              <w:rPr>
                <w:rFonts w:ascii="Times New Roman" w:hAnsi="Times New Roman" w:cs="Times New Roman"/>
                <w:sz w:val="18"/>
                <w:szCs w:val="18"/>
              </w:rPr>
            </w:pPr>
          </w:p>
          <w:p w:rsidR="00747A15" w:rsidRDefault="00747A15" w:rsidP="00CB3C99">
            <w:pPr>
              <w:jc w:val="both"/>
              <w:rPr>
                <w:rFonts w:ascii="Times New Roman" w:hAnsi="Times New Roman" w:cs="Times New Roman"/>
                <w:sz w:val="18"/>
                <w:szCs w:val="18"/>
              </w:rPr>
            </w:pPr>
          </w:p>
          <w:p w:rsidR="00747A15" w:rsidRDefault="00747A15" w:rsidP="00CB3C99">
            <w:pPr>
              <w:jc w:val="both"/>
              <w:rPr>
                <w:rFonts w:ascii="Times New Roman" w:hAnsi="Times New Roman" w:cs="Times New Roman"/>
                <w:sz w:val="18"/>
                <w:szCs w:val="18"/>
              </w:rPr>
            </w:pPr>
          </w:p>
          <w:p w:rsidR="00747A15" w:rsidRDefault="00747A15" w:rsidP="00CB3C99">
            <w:pPr>
              <w:jc w:val="both"/>
              <w:rPr>
                <w:rFonts w:ascii="Times New Roman" w:hAnsi="Times New Roman" w:cs="Times New Roman"/>
                <w:sz w:val="18"/>
                <w:szCs w:val="18"/>
              </w:rPr>
            </w:pPr>
          </w:p>
          <w:p w:rsidR="00747A15" w:rsidRDefault="00747A15" w:rsidP="00CB3C99">
            <w:pPr>
              <w:jc w:val="both"/>
              <w:rPr>
                <w:rFonts w:ascii="Times New Roman" w:hAnsi="Times New Roman" w:cs="Times New Roman"/>
                <w:sz w:val="18"/>
                <w:szCs w:val="18"/>
              </w:rPr>
            </w:pPr>
          </w:p>
          <w:p w:rsidR="00747A15" w:rsidRDefault="00747A15" w:rsidP="00CB3C99">
            <w:pPr>
              <w:jc w:val="both"/>
              <w:rPr>
                <w:rFonts w:ascii="Times New Roman" w:hAnsi="Times New Roman" w:cs="Times New Roman"/>
                <w:sz w:val="18"/>
                <w:szCs w:val="18"/>
              </w:rPr>
            </w:pPr>
          </w:p>
          <w:p w:rsidR="00747A15" w:rsidRDefault="00747A15" w:rsidP="00CB3C99">
            <w:pPr>
              <w:jc w:val="both"/>
              <w:rPr>
                <w:rFonts w:ascii="Times New Roman" w:hAnsi="Times New Roman" w:cs="Times New Roman"/>
                <w:sz w:val="18"/>
                <w:szCs w:val="18"/>
              </w:rPr>
            </w:pPr>
          </w:p>
          <w:p w:rsidR="00747A15" w:rsidRDefault="00747A15" w:rsidP="00CB3C99">
            <w:pPr>
              <w:jc w:val="both"/>
              <w:rPr>
                <w:rFonts w:ascii="Times New Roman" w:hAnsi="Times New Roman" w:cs="Times New Roman"/>
                <w:sz w:val="18"/>
                <w:szCs w:val="18"/>
              </w:rPr>
            </w:pPr>
          </w:p>
          <w:p w:rsidR="00747A15" w:rsidRDefault="00747A15" w:rsidP="00CB3C99">
            <w:pPr>
              <w:jc w:val="both"/>
              <w:rPr>
                <w:rFonts w:ascii="Times New Roman" w:hAnsi="Times New Roman" w:cs="Times New Roman"/>
                <w:sz w:val="18"/>
                <w:szCs w:val="18"/>
              </w:rPr>
            </w:pPr>
          </w:p>
          <w:p w:rsidR="00747A15" w:rsidRDefault="00747A15" w:rsidP="00CB3C99">
            <w:pPr>
              <w:jc w:val="both"/>
              <w:rPr>
                <w:rFonts w:ascii="Times New Roman" w:hAnsi="Times New Roman" w:cs="Times New Roman"/>
                <w:sz w:val="18"/>
                <w:szCs w:val="18"/>
              </w:rPr>
            </w:pPr>
          </w:p>
          <w:p w:rsidR="00747A15" w:rsidRDefault="00747A15" w:rsidP="00CB3C99">
            <w:pPr>
              <w:jc w:val="both"/>
              <w:rPr>
                <w:rFonts w:ascii="Times New Roman" w:hAnsi="Times New Roman" w:cs="Times New Roman"/>
                <w:sz w:val="18"/>
                <w:szCs w:val="18"/>
              </w:rPr>
            </w:pPr>
          </w:p>
          <w:p w:rsidR="00747A15" w:rsidRDefault="00747A15" w:rsidP="00CB3C99">
            <w:pPr>
              <w:jc w:val="both"/>
              <w:rPr>
                <w:rFonts w:ascii="Times New Roman" w:hAnsi="Times New Roman" w:cs="Times New Roman"/>
                <w:sz w:val="18"/>
                <w:szCs w:val="18"/>
              </w:rPr>
            </w:pPr>
          </w:p>
          <w:p w:rsidR="00747A15" w:rsidRDefault="00747A15" w:rsidP="00CB3C99">
            <w:pPr>
              <w:jc w:val="both"/>
              <w:rPr>
                <w:rFonts w:ascii="Times New Roman" w:hAnsi="Times New Roman" w:cs="Times New Roman"/>
                <w:sz w:val="18"/>
                <w:szCs w:val="18"/>
              </w:rPr>
            </w:pPr>
          </w:p>
          <w:p w:rsidR="00747A15" w:rsidRDefault="00747A15" w:rsidP="00CB3C99">
            <w:pPr>
              <w:jc w:val="both"/>
              <w:rPr>
                <w:rFonts w:ascii="Times New Roman" w:hAnsi="Times New Roman" w:cs="Times New Roman"/>
                <w:sz w:val="18"/>
                <w:szCs w:val="18"/>
              </w:rPr>
            </w:pPr>
          </w:p>
          <w:p w:rsidR="00747A15" w:rsidRDefault="00747A15" w:rsidP="00CB3C99">
            <w:pPr>
              <w:jc w:val="both"/>
              <w:rPr>
                <w:rFonts w:ascii="Times New Roman" w:hAnsi="Times New Roman" w:cs="Times New Roman"/>
                <w:sz w:val="18"/>
                <w:szCs w:val="18"/>
              </w:rPr>
            </w:pPr>
          </w:p>
          <w:p w:rsidR="00747A15" w:rsidRDefault="00747A15" w:rsidP="00CB3C99">
            <w:pPr>
              <w:jc w:val="both"/>
              <w:rPr>
                <w:rFonts w:ascii="Times New Roman" w:hAnsi="Times New Roman" w:cs="Times New Roman"/>
                <w:sz w:val="18"/>
                <w:szCs w:val="18"/>
              </w:rPr>
            </w:pPr>
          </w:p>
          <w:p w:rsidR="00747A15" w:rsidRDefault="00747A15" w:rsidP="00CB3C99">
            <w:pPr>
              <w:jc w:val="both"/>
              <w:rPr>
                <w:rFonts w:ascii="Times New Roman" w:hAnsi="Times New Roman" w:cs="Times New Roman"/>
                <w:sz w:val="18"/>
                <w:szCs w:val="18"/>
              </w:rPr>
            </w:pPr>
          </w:p>
          <w:p w:rsidR="0012173B" w:rsidRDefault="0012173B" w:rsidP="00CB3C99">
            <w:pPr>
              <w:jc w:val="both"/>
              <w:rPr>
                <w:rFonts w:ascii="Times New Roman" w:hAnsi="Times New Roman" w:cs="Times New Roman"/>
                <w:sz w:val="18"/>
                <w:szCs w:val="18"/>
              </w:rPr>
            </w:pPr>
          </w:p>
          <w:p w:rsidR="0012173B" w:rsidRDefault="0012173B" w:rsidP="00CB3C99">
            <w:pPr>
              <w:jc w:val="both"/>
              <w:rPr>
                <w:rFonts w:ascii="Times New Roman" w:hAnsi="Times New Roman" w:cs="Times New Roman"/>
                <w:sz w:val="18"/>
                <w:szCs w:val="18"/>
              </w:rPr>
            </w:pPr>
          </w:p>
          <w:p w:rsidR="00B622D1" w:rsidRDefault="00B622D1" w:rsidP="00CB3C99">
            <w:pPr>
              <w:jc w:val="both"/>
              <w:rPr>
                <w:rFonts w:ascii="Times New Roman" w:hAnsi="Times New Roman" w:cs="Times New Roman"/>
                <w:sz w:val="18"/>
                <w:szCs w:val="18"/>
              </w:rPr>
            </w:pPr>
          </w:p>
          <w:p w:rsidR="00B622D1" w:rsidRPr="00B622D1" w:rsidRDefault="00B622D1" w:rsidP="00CB3C99">
            <w:pPr>
              <w:jc w:val="both"/>
              <w:rPr>
                <w:rFonts w:ascii="Times New Roman" w:hAnsi="Times New Roman" w:cs="Times New Roman"/>
                <w:sz w:val="18"/>
                <w:szCs w:val="18"/>
              </w:rPr>
            </w:pPr>
          </w:p>
          <w:p w:rsidR="00B622D1" w:rsidRDefault="00B622D1" w:rsidP="00CB3C99">
            <w:pPr>
              <w:jc w:val="both"/>
              <w:rPr>
                <w:rFonts w:ascii="Times New Roman" w:hAnsi="Times New Roman" w:cs="Times New Roman"/>
                <w:sz w:val="18"/>
                <w:szCs w:val="18"/>
              </w:rPr>
            </w:pPr>
          </w:p>
          <w:p w:rsidR="00B622D1" w:rsidRDefault="00B622D1" w:rsidP="00CB3C99">
            <w:pPr>
              <w:jc w:val="both"/>
              <w:rPr>
                <w:rFonts w:ascii="Times New Roman" w:hAnsi="Times New Roman" w:cs="Times New Roman"/>
                <w:sz w:val="18"/>
                <w:szCs w:val="18"/>
              </w:rPr>
            </w:pPr>
          </w:p>
          <w:p w:rsidR="00B622D1" w:rsidRDefault="00B622D1" w:rsidP="00CB3C99">
            <w:pPr>
              <w:jc w:val="both"/>
              <w:rPr>
                <w:rFonts w:ascii="Times New Roman" w:hAnsi="Times New Roman" w:cs="Times New Roman"/>
                <w:sz w:val="18"/>
                <w:szCs w:val="18"/>
              </w:rPr>
            </w:pPr>
          </w:p>
          <w:p w:rsidR="00B622D1" w:rsidRDefault="00B622D1" w:rsidP="00CB3C99">
            <w:pPr>
              <w:jc w:val="both"/>
              <w:rPr>
                <w:rFonts w:ascii="Times New Roman" w:hAnsi="Times New Roman" w:cs="Times New Roman"/>
                <w:sz w:val="18"/>
                <w:szCs w:val="18"/>
              </w:rPr>
            </w:pPr>
          </w:p>
          <w:p w:rsidR="00B622D1" w:rsidRDefault="00B622D1" w:rsidP="00CB3C99">
            <w:pPr>
              <w:jc w:val="both"/>
              <w:rPr>
                <w:rFonts w:ascii="Times New Roman" w:hAnsi="Times New Roman" w:cs="Times New Roman"/>
                <w:sz w:val="18"/>
                <w:szCs w:val="18"/>
              </w:rPr>
            </w:pPr>
          </w:p>
          <w:p w:rsidR="0012173B" w:rsidRDefault="0012173B" w:rsidP="00CB3C99">
            <w:pPr>
              <w:jc w:val="both"/>
              <w:rPr>
                <w:rFonts w:ascii="Times New Roman" w:hAnsi="Times New Roman" w:cs="Times New Roman"/>
                <w:sz w:val="18"/>
                <w:szCs w:val="18"/>
              </w:rPr>
            </w:pPr>
          </w:p>
          <w:p w:rsidR="0012173B" w:rsidRDefault="0012173B" w:rsidP="00CB3C99">
            <w:pPr>
              <w:jc w:val="both"/>
              <w:rPr>
                <w:rFonts w:ascii="Times New Roman" w:hAnsi="Times New Roman" w:cs="Times New Roman"/>
                <w:sz w:val="18"/>
                <w:szCs w:val="18"/>
              </w:rPr>
            </w:pPr>
          </w:p>
          <w:p w:rsidR="0012173B" w:rsidRDefault="0012173B" w:rsidP="00CB3C99">
            <w:pPr>
              <w:jc w:val="both"/>
              <w:rPr>
                <w:rFonts w:ascii="Times New Roman" w:hAnsi="Times New Roman" w:cs="Times New Roman"/>
                <w:sz w:val="18"/>
                <w:szCs w:val="18"/>
              </w:rPr>
            </w:pPr>
          </w:p>
          <w:p w:rsidR="00B622D1" w:rsidRDefault="00B622D1" w:rsidP="00CB3C99">
            <w:pPr>
              <w:jc w:val="both"/>
              <w:rPr>
                <w:rFonts w:ascii="Times New Roman" w:hAnsi="Times New Roman" w:cs="Times New Roman"/>
                <w:sz w:val="18"/>
                <w:szCs w:val="18"/>
              </w:rPr>
            </w:pPr>
          </w:p>
          <w:p w:rsidR="00B622D1" w:rsidRDefault="00B622D1" w:rsidP="00CB3C99">
            <w:pPr>
              <w:jc w:val="both"/>
              <w:rPr>
                <w:rFonts w:ascii="Times New Roman" w:hAnsi="Times New Roman" w:cs="Times New Roman"/>
                <w:sz w:val="18"/>
                <w:szCs w:val="18"/>
              </w:rPr>
            </w:pPr>
          </w:p>
          <w:p w:rsidR="0012173B" w:rsidRDefault="0012173B" w:rsidP="00CB3C99">
            <w:pPr>
              <w:jc w:val="both"/>
              <w:rPr>
                <w:rFonts w:ascii="Times New Roman" w:hAnsi="Times New Roman" w:cs="Times New Roman"/>
                <w:sz w:val="18"/>
                <w:szCs w:val="18"/>
              </w:rPr>
            </w:pPr>
          </w:p>
          <w:p w:rsidR="0012173B" w:rsidRDefault="0012173B" w:rsidP="00CB3C99">
            <w:pPr>
              <w:jc w:val="both"/>
              <w:rPr>
                <w:rFonts w:ascii="Times New Roman" w:hAnsi="Times New Roman" w:cs="Times New Roman"/>
                <w:sz w:val="18"/>
                <w:szCs w:val="18"/>
              </w:rPr>
            </w:pPr>
          </w:p>
          <w:p w:rsidR="0012173B" w:rsidRDefault="0012173B" w:rsidP="00CB3C99">
            <w:pPr>
              <w:jc w:val="both"/>
              <w:rPr>
                <w:rFonts w:ascii="Times New Roman" w:hAnsi="Times New Roman" w:cs="Times New Roman"/>
                <w:sz w:val="18"/>
                <w:szCs w:val="18"/>
              </w:rPr>
            </w:pPr>
          </w:p>
          <w:p w:rsidR="0012173B" w:rsidRDefault="0012173B" w:rsidP="00CB3C99">
            <w:pPr>
              <w:jc w:val="both"/>
              <w:rPr>
                <w:rFonts w:ascii="Times New Roman" w:hAnsi="Times New Roman" w:cs="Times New Roman"/>
                <w:sz w:val="18"/>
                <w:szCs w:val="18"/>
              </w:rPr>
            </w:pPr>
          </w:p>
          <w:p w:rsidR="0012173B" w:rsidRDefault="0012173B" w:rsidP="00CB3C99">
            <w:pPr>
              <w:jc w:val="both"/>
              <w:rPr>
                <w:rFonts w:ascii="Times New Roman" w:hAnsi="Times New Roman" w:cs="Times New Roman"/>
                <w:sz w:val="18"/>
                <w:szCs w:val="18"/>
              </w:rPr>
            </w:pPr>
          </w:p>
          <w:p w:rsidR="0012173B" w:rsidRDefault="0012173B" w:rsidP="00CB3C99">
            <w:pPr>
              <w:jc w:val="both"/>
              <w:rPr>
                <w:rFonts w:ascii="Times New Roman" w:hAnsi="Times New Roman" w:cs="Times New Roman"/>
                <w:sz w:val="18"/>
                <w:szCs w:val="18"/>
              </w:rPr>
            </w:pPr>
          </w:p>
          <w:p w:rsidR="0012173B" w:rsidRDefault="0012173B" w:rsidP="00CB3C99">
            <w:pPr>
              <w:jc w:val="both"/>
              <w:rPr>
                <w:rFonts w:ascii="Times New Roman" w:hAnsi="Times New Roman" w:cs="Times New Roman"/>
                <w:sz w:val="18"/>
                <w:szCs w:val="18"/>
              </w:rPr>
            </w:pPr>
          </w:p>
          <w:p w:rsidR="0012173B" w:rsidRDefault="0012173B" w:rsidP="00CB3C99">
            <w:pPr>
              <w:jc w:val="both"/>
              <w:rPr>
                <w:rFonts w:ascii="Times New Roman" w:hAnsi="Times New Roman" w:cs="Times New Roman"/>
                <w:sz w:val="18"/>
                <w:szCs w:val="18"/>
              </w:rPr>
            </w:pPr>
          </w:p>
          <w:p w:rsidR="0012173B" w:rsidRDefault="0012173B" w:rsidP="00CB3C99">
            <w:pPr>
              <w:jc w:val="both"/>
              <w:rPr>
                <w:rFonts w:ascii="Times New Roman" w:hAnsi="Times New Roman" w:cs="Times New Roman"/>
                <w:sz w:val="18"/>
                <w:szCs w:val="18"/>
              </w:rPr>
            </w:pPr>
          </w:p>
          <w:p w:rsidR="0012173B" w:rsidRDefault="0012173B" w:rsidP="00CB3C99">
            <w:pPr>
              <w:jc w:val="both"/>
              <w:rPr>
                <w:rFonts w:ascii="Times New Roman" w:hAnsi="Times New Roman" w:cs="Times New Roman"/>
                <w:sz w:val="18"/>
                <w:szCs w:val="18"/>
              </w:rPr>
            </w:pPr>
          </w:p>
          <w:p w:rsidR="0012173B" w:rsidRDefault="0012173B" w:rsidP="00CB3C99">
            <w:pPr>
              <w:jc w:val="both"/>
              <w:rPr>
                <w:rFonts w:ascii="Times New Roman" w:hAnsi="Times New Roman" w:cs="Times New Roman"/>
                <w:sz w:val="18"/>
                <w:szCs w:val="18"/>
              </w:rPr>
            </w:pPr>
          </w:p>
          <w:p w:rsidR="0012173B" w:rsidRDefault="0012173B" w:rsidP="00CB3C99">
            <w:pPr>
              <w:jc w:val="both"/>
              <w:rPr>
                <w:rFonts w:ascii="Times New Roman" w:hAnsi="Times New Roman" w:cs="Times New Roman"/>
                <w:sz w:val="18"/>
                <w:szCs w:val="18"/>
              </w:rPr>
            </w:pPr>
          </w:p>
          <w:p w:rsidR="0012173B" w:rsidRDefault="0012173B" w:rsidP="00CB3C99">
            <w:pPr>
              <w:jc w:val="both"/>
              <w:rPr>
                <w:rFonts w:ascii="Times New Roman" w:hAnsi="Times New Roman" w:cs="Times New Roman"/>
                <w:sz w:val="18"/>
                <w:szCs w:val="18"/>
              </w:rPr>
            </w:pPr>
          </w:p>
          <w:p w:rsidR="0012173B" w:rsidRDefault="0012173B" w:rsidP="00CB3C99">
            <w:pPr>
              <w:jc w:val="both"/>
              <w:rPr>
                <w:rFonts w:ascii="Times New Roman" w:hAnsi="Times New Roman" w:cs="Times New Roman"/>
                <w:sz w:val="18"/>
                <w:szCs w:val="18"/>
              </w:rPr>
            </w:pPr>
          </w:p>
          <w:p w:rsidR="0012173B" w:rsidRDefault="0012173B" w:rsidP="00CB3C99">
            <w:pPr>
              <w:jc w:val="both"/>
              <w:rPr>
                <w:rFonts w:ascii="Times New Roman" w:hAnsi="Times New Roman" w:cs="Times New Roman"/>
                <w:sz w:val="18"/>
                <w:szCs w:val="18"/>
              </w:rPr>
            </w:pPr>
          </w:p>
          <w:p w:rsidR="007878FD" w:rsidRDefault="007878FD" w:rsidP="00CB3C99">
            <w:pPr>
              <w:jc w:val="both"/>
              <w:rPr>
                <w:rFonts w:ascii="Times New Roman" w:hAnsi="Times New Roman" w:cs="Times New Roman"/>
                <w:sz w:val="18"/>
                <w:szCs w:val="18"/>
                <w:highlight w:val="cyan"/>
              </w:rPr>
            </w:pPr>
          </w:p>
          <w:p w:rsidR="007878FD" w:rsidRDefault="007878FD" w:rsidP="00CB3C99">
            <w:pPr>
              <w:jc w:val="both"/>
              <w:rPr>
                <w:rFonts w:ascii="Times New Roman" w:hAnsi="Times New Roman" w:cs="Times New Roman"/>
                <w:sz w:val="18"/>
                <w:szCs w:val="18"/>
                <w:highlight w:val="cyan"/>
              </w:rPr>
            </w:pPr>
          </w:p>
          <w:p w:rsidR="007878FD" w:rsidRDefault="007878FD" w:rsidP="00CB3C99">
            <w:pPr>
              <w:jc w:val="both"/>
              <w:rPr>
                <w:rFonts w:ascii="Times New Roman" w:hAnsi="Times New Roman" w:cs="Times New Roman"/>
                <w:sz w:val="18"/>
                <w:szCs w:val="18"/>
                <w:highlight w:val="cyan"/>
              </w:rPr>
            </w:pPr>
          </w:p>
          <w:p w:rsidR="007878FD" w:rsidRDefault="007878FD" w:rsidP="00CB3C99">
            <w:pPr>
              <w:jc w:val="both"/>
              <w:rPr>
                <w:rFonts w:ascii="Times New Roman" w:hAnsi="Times New Roman" w:cs="Times New Roman"/>
                <w:sz w:val="18"/>
                <w:szCs w:val="18"/>
                <w:highlight w:val="cyan"/>
              </w:rPr>
            </w:pPr>
          </w:p>
          <w:p w:rsidR="007878FD" w:rsidRDefault="007878FD" w:rsidP="00CB3C99">
            <w:pPr>
              <w:jc w:val="both"/>
              <w:rPr>
                <w:rFonts w:ascii="Times New Roman" w:hAnsi="Times New Roman" w:cs="Times New Roman"/>
                <w:sz w:val="18"/>
                <w:szCs w:val="18"/>
                <w:highlight w:val="cyan"/>
              </w:rPr>
            </w:pPr>
          </w:p>
          <w:p w:rsidR="007878FD" w:rsidRDefault="007878FD" w:rsidP="00CB3C99">
            <w:pPr>
              <w:jc w:val="both"/>
              <w:rPr>
                <w:rFonts w:ascii="Times New Roman" w:hAnsi="Times New Roman" w:cs="Times New Roman"/>
                <w:sz w:val="18"/>
                <w:szCs w:val="18"/>
                <w:highlight w:val="cyan"/>
              </w:rPr>
            </w:pPr>
          </w:p>
          <w:p w:rsidR="007878FD" w:rsidRDefault="007878FD" w:rsidP="00CB3C99">
            <w:pPr>
              <w:jc w:val="both"/>
              <w:rPr>
                <w:rFonts w:ascii="Times New Roman" w:hAnsi="Times New Roman" w:cs="Times New Roman"/>
                <w:sz w:val="18"/>
                <w:szCs w:val="18"/>
                <w:highlight w:val="cyan"/>
              </w:rPr>
            </w:pPr>
          </w:p>
          <w:p w:rsidR="007878FD" w:rsidRDefault="007878FD" w:rsidP="00CB3C99">
            <w:pPr>
              <w:jc w:val="both"/>
              <w:rPr>
                <w:rFonts w:ascii="Times New Roman" w:hAnsi="Times New Roman" w:cs="Times New Roman"/>
                <w:sz w:val="18"/>
                <w:szCs w:val="18"/>
                <w:highlight w:val="cyan"/>
              </w:rPr>
            </w:pPr>
          </w:p>
          <w:p w:rsidR="007878FD" w:rsidRDefault="007878FD" w:rsidP="00CB3C99">
            <w:pPr>
              <w:jc w:val="both"/>
              <w:rPr>
                <w:rFonts w:ascii="Times New Roman" w:hAnsi="Times New Roman" w:cs="Times New Roman"/>
                <w:sz w:val="18"/>
                <w:szCs w:val="18"/>
                <w:highlight w:val="cyan"/>
              </w:rPr>
            </w:pPr>
          </w:p>
          <w:p w:rsidR="0012173B" w:rsidRDefault="0012173B" w:rsidP="00CB3C99">
            <w:pPr>
              <w:jc w:val="both"/>
              <w:rPr>
                <w:rFonts w:ascii="Times New Roman" w:hAnsi="Times New Roman" w:cs="Times New Roman"/>
                <w:sz w:val="18"/>
                <w:szCs w:val="18"/>
              </w:rPr>
            </w:pPr>
          </w:p>
          <w:p w:rsidR="0012173B" w:rsidRDefault="0012173B" w:rsidP="00CB3C99">
            <w:pPr>
              <w:jc w:val="both"/>
              <w:rPr>
                <w:rFonts w:ascii="Times New Roman" w:hAnsi="Times New Roman" w:cs="Times New Roman"/>
                <w:sz w:val="18"/>
                <w:szCs w:val="18"/>
              </w:rPr>
            </w:pPr>
          </w:p>
          <w:p w:rsidR="0012173B" w:rsidRDefault="0012173B" w:rsidP="00CB3C99">
            <w:pPr>
              <w:jc w:val="both"/>
              <w:rPr>
                <w:rFonts w:ascii="Times New Roman" w:hAnsi="Times New Roman" w:cs="Times New Roman"/>
                <w:sz w:val="18"/>
                <w:szCs w:val="18"/>
              </w:rPr>
            </w:pPr>
          </w:p>
          <w:p w:rsidR="0012173B" w:rsidRDefault="0012173B" w:rsidP="00CB3C99">
            <w:pPr>
              <w:jc w:val="both"/>
              <w:rPr>
                <w:rFonts w:ascii="Times New Roman" w:hAnsi="Times New Roman" w:cs="Times New Roman"/>
                <w:sz w:val="18"/>
                <w:szCs w:val="18"/>
              </w:rPr>
            </w:pPr>
          </w:p>
          <w:p w:rsidR="0012173B" w:rsidRDefault="0012173B" w:rsidP="00CB3C99">
            <w:pPr>
              <w:jc w:val="both"/>
              <w:rPr>
                <w:rFonts w:ascii="Times New Roman" w:hAnsi="Times New Roman" w:cs="Times New Roman"/>
                <w:sz w:val="18"/>
                <w:szCs w:val="18"/>
              </w:rPr>
            </w:pPr>
          </w:p>
          <w:p w:rsidR="0012173B" w:rsidRDefault="0012173B" w:rsidP="00CB3C99">
            <w:pPr>
              <w:jc w:val="both"/>
              <w:rPr>
                <w:rFonts w:ascii="Times New Roman" w:hAnsi="Times New Roman" w:cs="Times New Roman"/>
                <w:sz w:val="18"/>
                <w:szCs w:val="18"/>
              </w:rPr>
            </w:pPr>
          </w:p>
          <w:p w:rsidR="0012173B" w:rsidRDefault="0012173B" w:rsidP="00CB3C99">
            <w:pPr>
              <w:jc w:val="both"/>
              <w:rPr>
                <w:rFonts w:ascii="Times New Roman" w:hAnsi="Times New Roman" w:cs="Times New Roman"/>
                <w:sz w:val="18"/>
                <w:szCs w:val="18"/>
              </w:rPr>
            </w:pPr>
          </w:p>
          <w:p w:rsidR="0012173B" w:rsidRDefault="0012173B" w:rsidP="00CB3C99">
            <w:pPr>
              <w:jc w:val="both"/>
              <w:rPr>
                <w:rFonts w:ascii="Times New Roman" w:hAnsi="Times New Roman" w:cs="Times New Roman"/>
                <w:sz w:val="18"/>
                <w:szCs w:val="18"/>
              </w:rPr>
            </w:pPr>
          </w:p>
          <w:p w:rsidR="0012173B" w:rsidRDefault="0012173B" w:rsidP="00CB3C99">
            <w:pPr>
              <w:jc w:val="both"/>
              <w:rPr>
                <w:rFonts w:ascii="Times New Roman" w:hAnsi="Times New Roman" w:cs="Times New Roman"/>
                <w:sz w:val="18"/>
                <w:szCs w:val="18"/>
              </w:rPr>
            </w:pPr>
          </w:p>
          <w:p w:rsidR="00B622D1" w:rsidRDefault="00B622D1" w:rsidP="00CB3C99">
            <w:pPr>
              <w:jc w:val="both"/>
              <w:rPr>
                <w:rFonts w:ascii="Times New Roman" w:hAnsi="Times New Roman" w:cs="Times New Roman"/>
                <w:sz w:val="18"/>
                <w:szCs w:val="18"/>
              </w:rPr>
            </w:pPr>
          </w:p>
          <w:p w:rsidR="00B622D1" w:rsidRPr="00B622D1" w:rsidRDefault="00B622D1" w:rsidP="00CB3C99">
            <w:pPr>
              <w:jc w:val="both"/>
              <w:rPr>
                <w:rFonts w:ascii="Times New Roman" w:hAnsi="Times New Roman" w:cs="Times New Roman"/>
                <w:sz w:val="18"/>
                <w:szCs w:val="18"/>
              </w:rPr>
            </w:pPr>
          </w:p>
          <w:p w:rsidR="00CB3C99" w:rsidRPr="00B622D1" w:rsidRDefault="00CB3C99" w:rsidP="00CB3C99">
            <w:pPr>
              <w:jc w:val="both"/>
              <w:rPr>
                <w:rFonts w:ascii="Times New Roman" w:hAnsi="Times New Roman" w:cs="Times New Roman"/>
                <w:sz w:val="18"/>
                <w:szCs w:val="18"/>
              </w:rPr>
            </w:pPr>
          </w:p>
          <w:p w:rsidR="00CB3C99" w:rsidRPr="00B622D1" w:rsidRDefault="00CB3C99" w:rsidP="00CB3C99">
            <w:pPr>
              <w:jc w:val="both"/>
              <w:rPr>
                <w:rFonts w:ascii="Times New Roman" w:hAnsi="Times New Roman" w:cs="Times New Roman"/>
                <w:sz w:val="18"/>
                <w:szCs w:val="18"/>
              </w:rPr>
            </w:pPr>
          </w:p>
          <w:p w:rsidR="00CB3C99" w:rsidRPr="00B622D1" w:rsidRDefault="00CB3C99" w:rsidP="00CB3C99">
            <w:pPr>
              <w:jc w:val="both"/>
              <w:rPr>
                <w:rFonts w:ascii="Times New Roman" w:hAnsi="Times New Roman" w:cs="Times New Roman"/>
                <w:sz w:val="18"/>
                <w:szCs w:val="18"/>
              </w:rPr>
            </w:pPr>
          </w:p>
          <w:p w:rsidR="00CB3C99" w:rsidRDefault="00CB3C99" w:rsidP="00CB3C99">
            <w:pPr>
              <w:jc w:val="both"/>
              <w:rPr>
                <w:rFonts w:ascii="Times New Roman" w:hAnsi="Times New Roman" w:cs="Times New Roman"/>
                <w:sz w:val="18"/>
                <w:szCs w:val="18"/>
              </w:rPr>
            </w:pPr>
          </w:p>
          <w:p w:rsidR="00B622D1" w:rsidRDefault="00B622D1" w:rsidP="00CB3C99">
            <w:pPr>
              <w:jc w:val="both"/>
              <w:rPr>
                <w:rFonts w:ascii="Times New Roman" w:hAnsi="Times New Roman" w:cs="Times New Roman"/>
                <w:sz w:val="18"/>
                <w:szCs w:val="18"/>
              </w:rPr>
            </w:pPr>
          </w:p>
          <w:p w:rsidR="00B622D1" w:rsidRDefault="00B622D1" w:rsidP="00CB3C99">
            <w:pPr>
              <w:jc w:val="both"/>
              <w:rPr>
                <w:rFonts w:ascii="Times New Roman" w:hAnsi="Times New Roman" w:cs="Times New Roman"/>
                <w:sz w:val="18"/>
                <w:szCs w:val="18"/>
              </w:rPr>
            </w:pPr>
          </w:p>
          <w:p w:rsidR="00B622D1" w:rsidRDefault="00B622D1" w:rsidP="00CB3C99">
            <w:pPr>
              <w:jc w:val="both"/>
              <w:rPr>
                <w:rFonts w:ascii="Times New Roman" w:hAnsi="Times New Roman" w:cs="Times New Roman"/>
                <w:sz w:val="18"/>
                <w:szCs w:val="18"/>
              </w:rPr>
            </w:pPr>
          </w:p>
          <w:p w:rsidR="00B622D1" w:rsidRPr="00B622D1" w:rsidRDefault="00B622D1" w:rsidP="00CB3C99">
            <w:pPr>
              <w:jc w:val="both"/>
              <w:rPr>
                <w:rFonts w:ascii="Times New Roman" w:hAnsi="Times New Roman" w:cs="Times New Roman"/>
                <w:sz w:val="18"/>
                <w:szCs w:val="18"/>
              </w:rPr>
            </w:pPr>
          </w:p>
          <w:p w:rsidR="00CB3C99" w:rsidRPr="00B622D1" w:rsidRDefault="00CB3C99" w:rsidP="00CB3C99">
            <w:pPr>
              <w:jc w:val="both"/>
              <w:rPr>
                <w:rFonts w:ascii="Times New Roman" w:hAnsi="Times New Roman" w:cs="Times New Roman"/>
                <w:sz w:val="18"/>
                <w:szCs w:val="18"/>
              </w:rPr>
            </w:pPr>
          </w:p>
          <w:p w:rsidR="00CB3C99" w:rsidRPr="00B622D1" w:rsidRDefault="00CB3C99" w:rsidP="00CB3C99">
            <w:pPr>
              <w:jc w:val="both"/>
              <w:rPr>
                <w:rFonts w:ascii="Times New Roman" w:hAnsi="Times New Roman" w:cs="Times New Roman"/>
                <w:sz w:val="18"/>
                <w:szCs w:val="18"/>
              </w:rPr>
            </w:pPr>
          </w:p>
          <w:p w:rsidR="00CB3C99" w:rsidRPr="00B622D1" w:rsidRDefault="00CB3C99" w:rsidP="00CB3C99">
            <w:pPr>
              <w:jc w:val="both"/>
              <w:rPr>
                <w:rFonts w:ascii="Times New Roman" w:hAnsi="Times New Roman" w:cs="Times New Roman"/>
                <w:sz w:val="18"/>
                <w:szCs w:val="18"/>
              </w:rPr>
            </w:pPr>
          </w:p>
          <w:p w:rsidR="00CB3C99" w:rsidRDefault="00CB3C99" w:rsidP="00CB3C99">
            <w:pPr>
              <w:jc w:val="both"/>
              <w:rPr>
                <w:rFonts w:ascii="Times New Roman" w:hAnsi="Times New Roman" w:cs="Times New Roman"/>
                <w:sz w:val="18"/>
                <w:szCs w:val="18"/>
              </w:rPr>
            </w:pPr>
          </w:p>
          <w:p w:rsidR="0012173B" w:rsidRDefault="0012173B" w:rsidP="00CB3C99">
            <w:pPr>
              <w:jc w:val="both"/>
              <w:rPr>
                <w:rFonts w:ascii="Times New Roman" w:hAnsi="Times New Roman" w:cs="Times New Roman"/>
                <w:sz w:val="18"/>
                <w:szCs w:val="18"/>
              </w:rPr>
            </w:pPr>
          </w:p>
          <w:p w:rsidR="0012173B" w:rsidRDefault="0012173B" w:rsidP="00CB3C99">
            <w:pPr>
              <w:jc w:val="both"/>
              <w:rPr>
                <w:rFonts w:ascii="Times New Roman" w:hAnsi="Times New Roman" w:cs="Times New Roman"/>
                <w:sz w:val="18"/>
                <w:szCs w:val="18"/>
              </w:rPr>
            </w:pPr>
          </w:p>
          <w:p w:rsidR="0012173B" w:rsidRDefault="0012173B" w:rsidP="00CB3C99">
            <w:pPr>
              <w:jc w:val="both"/>
              <w:rPr>
                <w:rFonts w:ascii="Times New Roman" w:hAnsi="Times New Roman" w:cs="Times New Roman"/>
                <w:sz w:val="18"/>
                <w:szCs w:val="18"/>
              </w:rPr>
            </w:pPr>
          </w:p>
          <w:p w:rsidR="0012173B" w:rsidRDefault="0012173B" w:rsidP="00CB3C99">
            <w:pPr>
              <w:jc w:val="both"/>
              <w:rPr>
                <w:rFonts w:ascii="Times New Roman" w:hAnsi="Times New Roman" w:cs="Times New Roman"/>
                <w:sz w:val="18"/>
                <w:szCs w:val="18"/>
              </w:rPr>
            </w:pPr>
          </w:p>
          <w:p w:rsidR="0012173B" w:rsidRDefault="0012173B" w:rsidP="00CB3C99">
            <w:pPr>
              <w:jc w:val="both"/>
              <w:rPr>
                <w:rFonts w:ascii="Times New Roman" w:hAnsi="Times New Roman" w:cs="Times New Roman"/>
                <w:sz w:val="18"/>
                <w:szCs w:val="18"/>
              </w:rPr>
            </w:pPr>
          </w:p>
          <w:p w:rsidR="0012173B" w:rsidRDefault="0012173B" w:rsidP="00CB3C99">
            <w:pPr>
              <w:jc w:val="both"/>
              <w:rPr>
                <w:rFonts w:ascii="Times New Roman" w:hAnsi="Times New Roman" w:cs="Times New Roman"/>
                <w:sz w:val="18"/>
                <w:szCs w:val="18"/>
              </w:rPr>
            </w:pPr>
          </w:p>
          <w:p w:rsidR="0012173B" w:rsidRDefault="0012173B" w:rsidP="00CB3C99">
            <w:pPr>
              <w:jc w:val="both"/>
              <w:rPr>
                <w:rFonts w:ascii="Times New Roman" w:hAnsi="Times New Roman" w:cs="Times New Roman"/>
                <w:sz w:val="18"/>
                <w:szCs w:val="18"/>
              </w:rPr>
            </w:pPr>
          </w:p>
          <w:p w:rsidR="0012173B" w:rsidRDefault="0012173B" w:rsidP="00CB3C99">
            <w:pPr>
              <w:jc w:val="both"/>
              <w:rPr>
                <w:rFonts w:ascii="Times New Roman" w:hAnsi="Times New Roman" w:cs="Times New Roman"/>
                <w:sz w:val="18"/>
                <w:szCs w:val="18"/>
              </w:rPr>
            </w:pPr>
          </w:p>
          <w:p w:rsidR="0012173B" w:rsidRDefault="0012173B" w:rsidP="00CB3C99">
            <w:pPr>
              <w:jc w:val="both"/>
              <w:rPr>
                <w:rFonts w:ascii="Times New Roman" w:hAnsi="Times New Roman" w:cs="Times New Roman"/>
                <w:sz w:val="18"/>
                <w:szCs w:val="18"/>
              </w:rPr>
            </w:pPr>
          </w:p>
          <w:p w:rsidR="0012173B" w:rsidRDefault="0012173B" w:rsidP="00CB3C99">
            <w:pPr>
              <w:jc w:val="both"/>
              <w:rPr>
                <w:rFonts w:ascii="Times New Roman" w:hAnsi="Times New Roman" w:cs="Times New Roman"/>
                <w:sz w:val="18"/>
                <w:szCs w:val="18"/>
              </w:rPr>
            </w:pPr>
          </w:p>
          <w:p w:rsidR="0012173B" w:rsidRDefault="0012173B" w:rsidP="00CB3C99">
            <w:pPr>
              <w:jc w:val="both"/>
              <w:rPr>
                <w:rFonts w:ascii="Times New Roman" w:hAnsi="Times New Roman" w:cs="Times New Roman"/>
                <w:sz w:val="18"/>
                <w:szCs w:val="18"/>
              </w:rPr>
            </w:pPr>
          </w:p>
          <w:p w:rsidR="0012173B" w:rsidRDefault="0012173B" w:rsidP="00CB3C99">
            <w:pPr>
              <w:jc w:val="both"/>
              <w:rPr>
                <w:rFonts w:ascii="Times New Roman" w:hAnsi="Times New Roman" w:cs="Times New Roman"/>
                <w:sz w:val="18"/>
                <w:szCs w:val="18"/>
              </w:rPr>
            </w:pPr>
          </w:p>
          <w:p w:rsidR="0012173B" w:rsidRDefault="0012173B" w:rsidP="00CB3C99">
            <w:pPr>
              <w:jc w:val="both"/>
              <w:rPr>
                <w:rFonts w:ascii="Times New Roman" w:hAnsi="Times New Roman" w:cs="Times New Roman"/>
                <w:sz w:val="18"/>
                <w:szCs w:val="18"/>
              </w:rPr>
            </w:pPr>
          </w:p>
          <w:p w:rsidR="0012173B" w:rsidRDefault="0012173B" w:rsidP="00CB3C99">
            <w:pPr>
              <w:jc w:val="both"/>
              <w:rPr>
                <w:rFonts w:ascii="Times New Roman" w:hAnsi="Times New Roman" w:cs="Times New Roman"/>
                <w:sz w:val="18"/>
                <w:szCs w:val="18"/>
              </w:rPr>
            </w:pPr>
          </w:p>
          <w:p w:rsidR="0012173B" w:rsidRDefault="0012173B" w:rsidP="00CB3C99">
            <w:pPr>
              <w:jc w:val="both"/>
              <w:rPr>
                <w:rFonts w:ascii="Times New Roman" w:hAnsi="Times New Roman" w:cs="Times New Roman"/>
                <w:sz w:val="18"/>
                <w:szCs w:val="18"/>
              </w:rPr>
            </w:pPr>
          </w:p>
          <w:p w:rsidR="0012173B" w:rsidRDefault="0012173B" w:rsidP="00CB3C99">
            <w:pPr>
              <w:jc w:val="both"/>
              <w:rPr>
                <w:rFonts w:ascii="Times New Roman" w:hAnsi="Times New Roman" w:cs="Times New Roman"/>
                <w:sz w:val="18"/>
                <w:szCs w:val="18"/>
              </w:rPr>
            </w:pPr>
          </w:p>
          <w:p w:rsidR="0012173B" w:rsidRDefault="0012173B" w:rsidP="00CB3C99">
            <w:pPr>
              <w:jc w:val="both"/>
              <w:rPr>
                <w:rFonts w:ascii="Times New Roman" w:hAnsi="Times New Roman" w:cs="Times New Roman"/>
                <w:sz w:val="18"/>
                <w:szCs w:val="18"/>
              </w:rPr>
            </w:pPr>
          </w:p>
          <w:p w:rsidR="0012173B" w:rsidRDefault="0012173B" w:rsidP="00CB3C99">
            <w:pPr>
              <w:jc w:val="both"/>
              <w:rPr>
                <w:rFonts w:ascii="Times New Roman" w:hAnsi="Times New Roman" w:cs="Times New Roman"/>
                <w:sz w:val="18"/>
                <w:szCs w:val="18"/>
              </w:rPr>
            </w:pPr>
          </w:p>
          <w:p w:rsidR="0012173B" w:rsidRDefault="0012173B" w:rsidP="00CB3C99">
            <w:pPr>
              <w:jc w:val="both"/>
              <w:rPr>
                <w:rFonts w:ascii="Times New Roman" w:hAnsi="Times New Roman" w:cs="Times New Roman"/>
                <w:sz w:val="18"/>
                <w:szCs w:val="18"/>
              </w:rPr>
            </w:pPr>
          </w:p>
          <w:p w:rsidR="0012173B" w:rsidRDefault="0012173B" w:rsidP="00CB3C99">
            <w:pPr>
              <w:jc w:val="both"/>
              <w:rPr>
                <w:rFonts w:ascii="Times New Roman" w:hAnsi="Times New Roman" w:cs="Times New Roman"/>
                <w:sz w:val="18"/>
                <w:szCs w:val="18"/>
              </w:rPr>
            </w:pPr>
          </w:p>
          <w:p w:rsidR="0012173B" w:rsidRDefault="0012173B" w:rsidP="00CB3C99">
            <w:pPr>
              <w:jc w:val="both"/>
              <w:rPr>
                <w:rFonts w:ascii="Times New Roman" w:hAnsi="Times New Roman" w:cs="Times New Roman"/>
                <w:sz w:val="18"/>
                <w:szCs w:val="18"/>
              </w:rPr>
            </w:pPr>
          </w:p>
          <w:p w:rsidR="0012173B" w:rsidRDefault="0012173B" w:rsidP="00CB3C99">
            <w:pPr>
              <w:jc w:val="both"/>
              <w:rPr>
                <w:rFonts w:ascii="Times New Roman" w:hAnsi="Times New Roman" w:cs="Times New Roman"/>
                <w:sz w:val="18"/>
                <w:szCs w:val="18"/>
              </w:rPr>
            </w:pPr>
          </w:p>
          <w:p w:rsidR="0012173B" w:rsidRDefault="0012173B" w:rsidP="00CB3C99">
            <w:pPr>
              <w:jc w:val="both"/>
              <w:rPr>
                <w:rFonts w:ascii="Times New Roman" w:hAnsi="Times New Roman" w:cs="Times New Roman"/>
                <w:sz w:val="18"/>
                <w:szCs w:val="18"/>
              </w:rPr>
            </w:pPr>
          </w:p>
          <w:p w:rsidR="0012173B" w:rsidRDefault="0012173B" w:rsidP="00CB3C99">
            <w:pPr>
              <w:jc w:val="both"/>
              <w:rPr>
                <w:rFonts w:ascii="Times New Roman" w:hAnsi="Times New Roman" w:cs="Times New Roman"/>
                <w:sz w:val="18"/>
                <w:szCs w:val="18"/>
              </w:rPr>
            </w:pPr>
          </w:p>
          <w:p w:rsidR="0012173B" w:rsidRDefault="0012173B" w:rsidP="00CB3C99">
            <w:pPr>
              <w:jc w:val="both"/>
              <w:rPr>
                <w:rFonts w:ascii="Times New Roman" w:hAnsi="Times New Roman" w:cs="Times New Roman"/>
                <w:sz w:val="18"/>
                <w:szCs w:val="18"/>
              </w:rPr>
            </w:pPr>
          </w:p>
          <w:p w:rsidR="0012173B" w:rsidRDefault="0012173B" w:rsidP="00CB3C99">
            <w:pPr>
              <w:jc w:val="both"/>
              <w:rPr>
                <w:rFonts w:ascii="Times New Roman" w:hAnsi="Times New Roman" w:cs="Times New Roman"/>
                <w:sz w:val="18"/>
                <w:szCs w:val="18"/>
              </w:rPr>
            </w:pPr>
          </w:p>
          <w:p w:rsidR="0012173B" w:rsidRPr="00B622D1" w:rsidRDefault="0012173B" w:rsidP="00CB3C99">
            <w:pPr>
              <w:jc w:val="both"/>
              <w:rPr>
                <w:rFonts w:ascii="Times New Roman" w:hAnsi="Times New Roman" w:cs="Times New Roman"/>
                <w:sz w:val="18"/>
                <w:szCs w:val="18"/>
              </w:rPr>
            </w:pPr>
          </w:p>
          <w:p w:rsidR="00CB3C99" w:rsidRPr="00B622D1" w:rsidRDefault="00CB3C99" w:rsidP="00CB3C99">
            <w:pPr>
              <w:jc w:val="both"/>
              <w:rPr>
                <w:rFonts w:ascii="Times New Roman" w:hAnsi="Times New Roman" w:cs="Times New Roman"/>
                <w:sz w:val="18"/>
                <w:szCs w:val="18"/>
              </w:rPr>
            </w:pPr>
          </w:p>
          <w:p w:rsidR="00CB3C99" w:rsidRPr="00B622D1" w:rsidRDefault="00CB3C99" w:rsidP="00CB3C99">
            <w:pPr>
              <w:jc w:val="both"/>
              <w:rPr>
                <w:rFonts w:ascii="Times New Roman" w:hAnsi="Times New Roman" w:cs="Times New Roman"/>
                <w:sz w:val="18"/>
                <w:szCs w:val="18"/>
              </w:rPr>
            </w:pPr>
          </w:p>
          <w:p w:rsidR="00CB3C99" w:rsidRPr="00B622D1" w:rsidRDefault="00CB3C99" w:rsidP="00CB3C99">
            <w:pPr>
              <w:jc w:val="both"/>
              <w:rPr>
                <w:rFonts w:ascii="Times New Roman" w:hAnsi="Times New Roman" w:cs="Times New Roman"/>
                <w:sz w:val="18"/>
                <w:szCs w:val="18"/>
              </w:rPr>
            </w:pPr>
          </w:p>
          <w:p w:rsidR="00CB3C99" w:rsidRPr="00B622D1" w:rsidRDefault="00CB3C99" w:rsidP="00CB3C99">
            <w:pPr>
              <w:jc w:val="both"/>
              <w:rPr>
                <w:rFonts w:ascii="Times New Roman" w:hAnsi="Times New Roman" w:cs="Times New Roman"/>
                <w:sz w:val="18"/>
                <w:szCs w:val="18"/>
              </w:rPr>
            </w:pPr>
          </w:p>
          <w:p w:rsidR="00CB3C99" w:rsidRPr="00B622D1" w:rsidRDefault="00CB3C99" w:rsidP="00CB3C99">
            <w:pPr>
              <w:jc w:val="both"/>
              <w:rPr>
                <w:rFonts w:ascii="Times New Roman" w:hAnsi="Times New Roman" w:cs="Times New Roman"/>
                <w:sz w:val="18"/>
                <w:szCs w:val="18"/>
              </w:rPr>
            </w:pPr>
          </w:p>
          <w:p w:rsidR="00CB3C99" w:rsidRPr="00B622D1" w:rsidRDefault="00CB3C99" w:rsidP="00CB3C99">
            <w:pPr>
              <w:jc w:val="both"/>
              <w:rPr>
                <w:rFonts w:ascii="Times New Roman" w:hAnsi="Times New Roman" w:cs="Times New Roman"/>
                <w:sz w:val="18"/>
                <w:szCs w:val="18"/>
              </w:rPr>
            </w:pPr>
          </w:p>
          <w:p w:rsidR="0012173B" w:rsidRDefault="0012173B" w:rsidP="00CB3C99">
            <w:pPr>
              <w:jc w:val="both"/>
              <w:rPr>
                <w:rFonts w:ascii="Times New Roman" w:hAnsi="Times New Roman" w:cs="Times New Roman"/>
                <w:sz w:val="18"/>
                <w:szCs w:val="18"/>
              </w:rPr>
            </w:pPr>
          </w:p>
          <w:p w:rsidR="0012173B" w:rsidRDefault="0012173B" w:rsidP="00CB3C99">
            <w:pPr>
              <w:jc w:val="both"/>
              <w:rPr>
                <w:rFonts w:ascii="Times New Roman" w:hAnsi="Times New Roman" w:cs="Times New Roman"/>
                <w:sz w:val="18"/>
                <w:szCs w:val="18"/>
              </w:rPr>
            </w:pPr>
          </w:p>
          <w:p w:rsidR="0012173B" w:rsidRDefault="0012173B" w:rsidP="00CB3C99">
            <w:pPr>
              <w:jc w:val="both"/>
              <w:rPr>
                <w:rFonts w:ascii="Times New Roman" w:hAnsi="Times New Roman" w:cs="Times New Roman"/>
                <w:sz w:val="18"/>
                <w:szCs w:val="18"/>
              </w:rPr>
            </w:pPr>
          </w:p>
          <w:p w:rsidR="0012173B" w:rsidRPr="00B622D1" w:rsidRDefault="0012173B" w:rsidP="00CB3C99">
            <w:pPr>
              <w:jc w:val="both"/>
              <w:rPr>
                <w:rFonts w:ascii="Times New Roman" w:hAnsi="Times New Roman" w:cs="Times New Roman"/>
                <w:sz w:val="18"/>
                <w:szCs w:val="18"/>
              </w:rPr>
            </w:pPr>
          </w:p>
          <w:p w:rsidR="00CB3C99" w:rsidRPr="00B622D1" w:rsidRDefault="00CB3C99" w:rsidP="00CB3C99">
            <w:pPr>
              <w:jc w:val="both"/>
              <w:rPr>
                <w:rFonts w:ascii="Times New Roman" w:hAnsi="Times New Roman" w:cs="Times New Roman"/>
                <w:sz w:val="18"/>
                <w:szCs w:val="18"/>
              </w:rPr>
            </w:pPr>
          </w:p>
          <w:p w:rsidR="00CB3C99" w:rsidRPr="00B622D1" w:rsidRDefault="00CB3C99" w:rsidP="00CB3C99">
            <w:pPr>
              <w:jc w:val="both"/>
              <w:rPr>
                <w:rFonts w:ascii="Times New Roman" w:hAnsi="Times New Roman" w:cs="Times New Roman"/>
                <w:sz w:val="18"/>
                <w:szCs w:val="18"/>
              </w:rPr>
            </w:pPr>
          </w:p>
          <w:p w:rsidR="00CB3C99" w:rsidRPr="00B622D1" w:rsidRDefault="00CB3C99" w:rsidP="00CB3C99">
            <w:pPr>
              <w:jc w:val="center"/>
              <w:rPr>
                <w:rFonts w:ascii="Times New Roman" w:hAnsi="Times New Roman" w:cs="Times New Roman"/>
                <w:sz w:val="18"/>
                <w:szCs w:val="18"/>
              </w:rPr>
            </w:pPr>
          </w:p>
          <w:p w:rsidR="00CB3C99" w:rsidRDefault="00CB3C99" w:rsidP="00CB3C99">
            <w:pPr>
              <w:jc w:val="center"/>
              <w:rPr>
                <w:rFonts w:ascii="Times New Roman" w:hAnsi="Times New Roman" w:cs="Times New Roman"/>
                <w:sz w:val="18"/>
                <w:szCs w:val="18"/>
              </w:rPr>
            </w:pPr>
          </w:p>
          <w:p w:rsidR="0012173B" w:rsidRDefault="0012173B" w:rsidP="00CB3C99">
            <w:pPr>
              <w:jc w:val="center"/>
              <w:rPr>
                <w:rFonts w:ascii="Times New Roman" w:hAnsi="Times New Roman" w:cs="Times New Roman"/>
                <w:sz w:val="18"/>
                <w:szCs w:val="18"/>
              </w:rPr>
            </w:pPr>
          </w:p>
          <w:p w:rsidR="0012173B" w:rsidRDefault="0012173B" w:rsidP="00CB3C99">
            <w:pPr>
              <w:jc w:val="center"/>
              <w:rPr>
                <w:rFonts w:ascii="Times New Roman" w:hAnsi="Times New Roman" w:cs="Times New Roman"/>
                <w:sz w:val="18"/>
                <w:szCs w:val="18"/>
              </w:rPr>
            </w:pPr>
          </w:p>
          <w:p w:rsidR="0012173B" w:rsidRDefault="0012173B" w:rsidP="00CB3C99">
            <w:pPr>
              <w:jc w:val="center"/>
              <w:rPr>
                <w:rFonts w:ascii="Times New Roman" w:hAnsi="Times New Roman" w:cs="Times New Roman"/>
                <w:sz w:val="18"/>
                <w:szCs w:val="18"/>
              </w:rPr>
            </w:pPr>
          </w:p>
          <w:p w:rsidR="0012173B" w:rsidRDefault="0012173B" w:rsidP="00CB3C99">
            <w:pPr>
              <w:jc w:val="center"/>
              <w:rPr>
                <w:rFonts w:ascii="Times New Roman" w:hAnsi="Times New Roman" w:cs="Times New Roman"/>
                <w:sz w:val="18"/>
                <w:szCs w:val="18"/>
              </w:rPr>
            </w:pPr>
          </w:p>
          <w:p w:rsidR="0012173B" w:rsidRDefault="0012173B" w:rsidP="00CB3C99">
            <w:pPr>
              <w:jc w:val="center"/>
              <w:rPr>
                <w:rFonts w:ascii="Times New Roman" w:hAnsi="Times New Roman" w:cs="Times New Roman"/>
                <w:sz w:val="18"/>
                <w:szCs w:val="18"/>
              </w:rPr>
            </w:pPr>
          </w:p>
          <w:p w:rsidR="0012173B" w:rsidRPr="00B622D1" w:rsidRDefault="0012173B" w:rsidP="00CB3C99">
            <w:pPr>
              <w:jc w:val="center"/>
              <w:rPr>
                <w:rFonts w:ascii="Times New Roman" w:hAnsi="Times New Roman" w:cs="Times New Roman"/>
                <w:sz w:val="18"/>
                <w:szCs w:val="18"/>
              </w:rPr>
            </w:pPr>
          </w:p>
          <w:p w:rsidR="00CB3C99" w:rsidRPr="00B622D1" w:rsidRDefault="00CB3C99" w:rsidP="00CB3C99">
            <w:pPr>
              <w:jc w:val="center"/>
              <w:rPr>
                <w:rFonts w:ascii="Times New Roman" w:hAnsi="Times New Roman" w:cs="Times New Roman"/>
                <w:sz w:val="18"/>
                <w:szCs w:val="18"/>
              </w:rPr>
            </w:pPr>
          </w:p>
          <w:p w:rsidR="0012173B" w:rsidRDefault="0012173B" w:rsidP="00CB3C99">
            <w:pPr>
              <w:jc w:val="both"/>
              <w:rPr>
                <w:rFonts w:ascii="Times New Roman" w:hAnsi="Times New Roman" w:cs="Times New Roman"/>
                <w:sz w:val="18"/>
                <w:szCs w:val="18"/>
              </w:rPr>
            </w:pPr>
          </w:p>
          <w:p w:rsidR="0012173B" w:rsidRDefault="0012173B" w:rsidP="00CB3C99">
            <w:pPr>
              <w:jc w:val="both"/>
              <w:rPr>
                <w:rFonts w:ascii="Times New Roman" w:hAnsi="Times New Roman" w:cs="Times New Roman"/>
                <w:sz w:val="18"/>
                <w:szCs w:val="18"/>
              </w:rPr>
            </w:pPr>
          </w:p>
          <w:p w:rsidR="0012173B" w:rsidRDefault="0012173B" w:rsidP="00CB3C99">
            <w:pPr>
              <w:jc w:val="both"/>
              <w:rPr>
                <w:rFonts w:ascii="Times New Roman" w:hAnsi="Times New Roman" w:cs="Times New Roman"/>
                <w:sz w:val="18"/>
                <w:szCs w:val="18"/>
              </w:rPr>
            </w:pPr>
          </w:p>
          <w:p w:rsidR="0012173B" w:rsidRDefault="0012173B" w:rsidP="00CB3C99">
            <w:pPr>
              <w:jc w:val="both"/>
              <w:rPr>
                <w:rFonts w:ascii="Times New Roman" w:hAnsi="Times New Roman" w:cs="Times New Roman"/>
                <w:sz w:val="18"/>
                <w:szCs w:val="18"/>
              </w:rPr>
            </w:pPr>
          </w:p>
          <w:p w:rsidR="0012173B" w:rsidRDefault="0012173B" w:rsidP="00CB3C99">
            <w:pPr>
              <w:jc w:val="both"/>
              <w:rPr>
                <w:rFonts w:ascii="Times New Roman" w:hAnsi="Times New Roman" w:cs="Times New Roman"/>
                <w:sz w:val="18"/>
                <w:szCs w:val="18"/>
              </w:rPr>
            </w:pPr>
          </w:p>
          <w:p w:rsidR="0012173B" w:rsidRDefault="0012173B" w:rsidP="00CB3C99">
            <w:pPr>
              <w:jc w:val="both"/>
              <w:rPr>
                <w:rFonts w:ascii="Times New Roman" w:hAnsi="Times New Roman" w:cs="Times New Roman"/>
                <w:sz w:val="18"/>
                <w:szCs w:val="18"/>
              </w:rPr>
            </w:pPr>
          </w:p>
          <w:p w:rsidR="0012173B" w:rsidRDefault="0012173B" w:rsidP="00CB3C99">
            <w:pPr>
              <w:jc w:val="both"/>
              <w:rPr>
                <w:rFonts w:ascii="Times New Roman" w:hAnsi="Times New Roman" w:cs="Times New Roman"/>
                <w:sz w:val="18"/>
                <w:szCs w:val="18"/>
              </w:rPr>
            </w:pPr>
          </w:p>
          <w:p w:rsidR="0012173B" w:rsidRPr="00B622D1" w:rsidRDefault="0012173B" w:rsidP="00CB3C99">
            <w:pPr>
              <w:jc w:val="both"/>
              <w:rPr>
                <w:rFonts w:ascii="Times New Roman" w:hAnsi="Times New Roman" w:cs="Times New Roman"/>
                <w:sz w:val="18"/>
                <w:szCs w:val="18"/>
              </w:rPr>
            </w:pPr>
          </w:p>
          <w:p w:rsidR="0012173B" w:rsidRPr="00B622D1" w:rsidRDefault="0012173B" w:rsidP="0012173B">
            <w:pPr>
              <w:jc w:val="both"/>
              <w:rPr>
                <w:rFonts w:ascii="Times New Roman" w:hAnsi="Times New Roman" w:cs="Times New Roman"/>
                <w:sz w:val="18"/>
                <w:szCs w:val="18"/>
              </w:rPr>
            </w:pPr>
          </w:p>
          <w:p w:rsidR="007368CD" w:rsidRDefault="007368CD" w:rsidP="008D107A">
            <w:pPr>
              <w:jc w:val="both"/>
              <w:rPr>
                <w:rFonts w:ascii="Times New Roman" w:hAnsi="Times New Roman" w:cs="Times New Roman"/>
                <w:sz w:val="18"/>
                <w:szCs w:val="18"/>
              </w:rPr>
            </w:pPr>
          </w:p>
          <w:p w:rsidR="00A95AA9" w:rsidRDefault="00A95AA9" w:rsidP="008D107A">
            <w:pPr>
              <w:jc w:val="both"/>
              <w:rPr>
                <w:rFonts w:ascii="Times New Roman" w:hAnsi="Times New Roman" w:cs="Times New Roman"/>
                <w:sz w:val="18"/>
                <w:szCs w:val="18"/>
              </w:rPr>
            </w:pPr>
          </w:p>
          <w:p w:rsidR="00A95AA9" w:rsidRDefault="00A95AA9" w:rsidP="008D107A">
            <w:pPr>
              <w:jc w:val="both"/>
              <w:rPr>
                <w:rFonts w:ascii="Times New Roman" w:hAnsi="Times New Roman" w:cs="Times New Roman"/>
                <w:sz w:val="18"/>
                <w:szCs w:val="18"/>
              </w:rPr>
            </w:pPr>
          </w:p>
          <w:p w:rsidR="00A95AA9" w:rsidRDefault="00A95AA9" w:rsidP="008D107A">
            <w:pPr>
              <w:jc w:val="both"/>
              <w:rPr>
                <w:rFonts w:ascii="Times New Roman" w:hAnsi="Times New Roman" w:cs="Times New Roman"/>
                <w:sz w:val="18"/>
                <w:szCs w:val="18"/>
              </w:rPr>
            </w:pPr>
          </w:p>
          <w:p w:rsidR="00A95AA9" w:rsidRDefault="00A95AA9" w:rsidP="008D107A">
            <w:pPr>
              <w:jc w:val="both"/>
              <w:rPr>
                <w:rFonts w:ascii="Times New Roman" w:hAnsi="Times New Roman" w:cs="Times New Roman"/>
                <w:sz w:val="18"/>
                <w:szCs w:val="18"/>
              </w:rPr>
            </w:pPr>
          </w:p>
          <w:p w:rsidR="00A95AA9" w:rsidRDefault="00A95AA9" w:rsidP="008D107A">
            <w:pPr>
              <w:jc w:val="both"/>
              <w:rPr>
                <w:rFonts w:ascii="Times New Roman" w:hAnsi="Times New Roman" w:cs="Times New Roman"/>
                <w:sz w:val="18"/>
                <w:szCs w:val="18"/>
              </w:rPr>
            </w:pPr>
          </w:p>
          <w:p w:rsidR="00A95AA9" w:rsidRDefault="00A95AA9" w:rsidP="008D107A">
            <w:pPr>
              <w:jc w:val="both"/>
              <w:rPr>
                <w:rFonts w:ascii="Times New Roman" w:hAnsi="Times New Roman" w:cs="Times New Roman"/>
                <w:sz w:val="18"/>
                <w:szCs w:val="18"/>
              </w:rPr>
            </w:pPr>
          </w:p>
          <w:p w:rsidR="00A95AA9" w:rsidRDefault="00A95AA9" w:rsidP="008D107A">
            <w:pPr>
              <w:jc w:val="both"/>
              <w:rPr>
                <w:rFonts w:ascii="Times New Roman" w:hAnsi="Times New Roman" w:cs="Times New Roman"/>
                <w:sz w:val="18"/>
                <w:szCs w:val="18"/>
              </w:rPr>
            </w:pPr>
          </w:p>
          <w:p w:rsidR="00A95AA9" w:rsidRDefault="00A95AA9" w:rsidP="008D107A">
            <w:pPr>
              <w:jc w:val="both"/>
              <w:rPr>
                <w:rFonts w:ascii="Times New Roman" w:hAnsi="Times New Roman" w:cs="Times New Roman"/>
                <w:sz w:val="18"/>
                <w:szCs w:val="18"/>
              </w:rPr>
            </w:pPr>
          </w:p>
          <w:p w:rsidR="00A95AA9" w:rsidRDefault="00A95AA9" w:rsidP="008D107A">
            <w:pPr>
              <w:jc w:val="both"/>
              <w:rPr>
                <w:rFonts w:ascii="Times New Roman" w:hAnsi="Times New Roman" w:cs="Times New Roman"/>
                <w:sz w:val="18"/>
                <w:szCs w:val="18"/>
              </w:rPr>
            </w:pPr>
          </w:p>
          <w:p w:rsidR="00A95AA9" w:rsidRDefault="00A95AA9" w:rsidP="008D107A">
            <w:pPr>
              <w:jc w:val="both"/>
              <w:rPr>
                <w:rFonts w:ascii="Times New Roman" w:hAnsi="Times New Roman" w:cs="Times New Roman"/>
                <w:sz w:val="18"/>
                <w:szCs w:val="18"/>
              </w:rPr>
            </w:pPr>
          </w:p>
          <w:p w:rsidR="00A95AA9" w:rsidRDefault="00A95AA9" w:rsidP="008D107A">
            <w:pPr>
              <w:jc w:val="both"/>
              <w:rPr>
                <w:rFonts w:ascii="Times New Roman" w:hAnsi="Times New Roman" w:cs="Times New Roman"/>
                <w:sz w:val="18"/>
                <w:szCs w:val="18"/>
              </w:rPr>
            </w:pPr>
          </w:p>
          <w:p w:rsidR="00A95AA9" w:rsidRDefault="00A95AA9" w:rsidP="008D107A">
            <w:pPr>
              <w:jc w:val="both"/>
              <w:rPr>
                <w:rFonts w:ascii="Times New Roman" w:hAnsi="Times New Roman" w:cs="Times New Roman"/>
                <w:sz w:val="18"/>
                <w:szCs w:val="18"/>
              </w:rPr>
            </w:pPr>
          </w:p>
          <w:p w:rsidR="00A95AA9" w:rsidRDefault="00A42EF6" w:rsidP="008D107A">
            <w:pPr>
              <w:jc w:val="both"/>
              <w:rPr>
                <w:rFonts w:ascii="Times New Roman" w:hAnsi="Times New Roman" w:cs="Times New Roman"/>
                <w:sz w:val="18"/>
                <w:szCs w:val="18"/>
              </w:rPr>
            </w:pPr>
            <w:r w:rsidRPr="00A42EF6">
              <w:rPr>
                <w:rFonts w:ascii="Times New Roman" w:hAnsi="Times New Roman" w:cs="Times New Roman"/>
                <w:sz w:val="18"/>
                <w:szCs w:val="18"/>
                <w:highlight w:val="cyan"/>
              </w:rPr>
              <w:t>.</w:t>
            </w:r>
          </w:p>
          <w:p w:rsidR="00A95AA9" w:rsidRDefault="00A95AA9" w:rsidP="008D107A">
            <w:pPr>
              <w:jc w:val="both"/>
              <w:rPr>
                <w:rFonts w:ascii="Times New Roman" w:hAnsi="Times New Roman" w:cs="Times New Roman"/>
                <w:sz w:val="18"/>
                <w:szCs w:val="18"/>
              </w:rPr>
            </w:pPr>
          </w:p>
          <w:p w:rsidR="00A95AA9" w:rsidRDefault="00A95AA9" w:rsidP="008D107A">
            <w:pPr>
              <w:jc w:val="both"/>
              <w:rPr>
                <w:rFonts w:ascii="Times New Roman" w:hAnsi="Times New Roman" w:cs="Times New Roman"/>
                <w:sz w:val="18"/>
                <w:szCs w:val="18"/>
              </w:rPr>
            </w:pPr>
          </w:p>
          <w:p w:rsidR="00A95AA9" w:rsidRDefault="00A95AA9" w:rsidP="008D107A">
            <w:pPr>
              <w:jc w:val="both"/>
              <w:rPr>
                <w:rFonts w:ascii="Times New Roman" w:hAnsi="Times New Roman" w:cs="Times New Roman"/>
                <w:sz w:val="18"/>
                <w:szCs w:val="18"/>
              </w:rPr>
            </w:pPr>
          </w:p>
          <w:p w:rsidR="00A95AA9" w:rsidRDefault="00A95AA9" w:rsidP="008D107A">
            <w:pPr>
              <w:jc w:val="both"/>
              <w:rPr>
                <w:rFonts w:ascii="Times New Roman" w:hAnsi="Times New Roman" w:cs="Times New Roman"/>
                <w:sz w:val="18"/>
                <w:szCs w:val="18"/>
              </w:rPr>
            </w:pPr>
          </w:p>
          <w:p w:rsidR="00A95AA9" w:rsidRPr="00B622D1" w:rsidRDefault="00A95AA9" w:rsidP="008D107A">
            <w:pPr>
              <w:jc w:val="both"/>
              <w:rPr>
                <w:rFonts w:ascii="Times New Roman" w:hAnsi="Times New Roman" w:cs="Times New Roman"/>
                <w:sz w:val="18"/>
                <w:szCs w:val="18"/>
              </w:rPr>
            </w:pPr>
          </w:p>
        </w:tc>
      </w:tr>
      <w:tr w:rsidR="00CB3C99" w:rsidRPr="00BB235B" w:rsidTr="0012173B">
        <w:tc>
          <w:tcPr>
            <w:tcW w:w="7308" w:type="dxa"/>
          </w:tcPr>
          <w:p w:rsidR="003571EE" w:rsidRDefault="003571EE" w:rsidP="00CB3C99">
            <w:pPr>
              <w:jc w:val="both"/>
              <w:rPr>
                <w:rFonts w:ascii="Arial" w:hAnsi="Arial" w:cs="Arial"/>
                <w:b/>
                <w:sz w:val="24"/>
                <w:szCs w:val="24"/>
              </w:rPr>
            </w:pPr>
          </w:p>
          <w:p w:rsidR="003571EE" w:rsidRDefault="003571EE" w:rsidP="00CB3C99">
            <w:pPr>
              <w:jc w:val="both"/>
              <w:rPr>
                <w:rFonts w:ascii="Arial" w:hAnsi="Arial" w:cs="Arial"/>
                <w:b/>
                <w:sz w:val="24"/>
                <w:szCs w:val="24"/>
              </w:rPr>
            </w:pPr>
          </w:p>
          <w:p w:rsidR="00CB3C99" w:rsidRPr="00BB235B" w:rsidRDefault="00A63B44" w:rsidP="00CB3C99">
            <w:pPr>
              <w:jc w:val="both"/>
              <w:rPr>
                <w:rFonts w:ascii="Arial" w:hAnsi="Arial" w:cs="Arial"/>
                <w:b/>
                <w:sz w:val="24"/>
                <w:szCs w:val="24"/>
              </w:rPr>
            </w:pPr>
            <w:r>
              <w:rPr>
                <w:rFonts w:ascii="Arial" w:hAnsi="Arial" w:cs="Arial"/>
                <w:b/>
                <w:sz w:val="24"/>
                <w:szCs w:val="24"/>
              </w:rPr>
              <w:t>B.  Objectives of</w:t>
            </w:r>
            <w:r w:rsidR="00CB3C99" w:rsidRPr="00BB235B">
              <w:rPr>
                <w:rFonts w:ascii="Arial" w:hAnsi="Arial" w:cs="Arial"/>
                <w:b/>
                <w:sz w:val="24"/>
                <w:szCs w:val="24"/>
              </w:rPr>
              <w:t xml:space="preserve"> </w:t>
            </w:r>
            <w:r>
              <w:rPr>
                <w:rFonts w:ascii="Arial" w:hAnsi="Arial" w:cs="Arial"/>
                <w:b/>
                <w:sz w:val="24"/>
                <w:szCs w:val="24"/>
              </w:rPr>
              <w:t>ISSAI 5140</w:t>
            </w:r>
          </w:p>
          <w:p w:rsidR="00CB3C99" w:rsidRPr="00BB235B" w:rsidRDefault="00CB3C99" w:rsidP="00CB3C99">
            <w:pPr>
              <w:jc w:val="both"/>
              <w:rPr>
                <w:rFonts w:ascii="Arial" w:hAnsi="Arial" w:cs="Arial"/>
                <w:b/>
                <w:sz w:val="24"/>
                <w:szCs w:val="24"/>
              </w:rPr>
            </w:pPr>
          </w:p>
          <w:p w:rsidR="00CB3C99" w:rsidRPr="00BB235B" w:rsidRDefault="00CB3C99" w:rsidP="00CB3C99">
            <w:pPr>
              <w:jc w:val="both"/>
              <w:rPr>
                <w:rFonts w:ascii="Arial" w:hAnsi="Arial" w:cs="Arial"/>
                <w:sz w:val="24"/>
                <w:szCs w:val="24"/>
              </w:rPr>
            </w:pPr>
            <w:r w:rsidRPr="00BB235B">
              <w:rPr>
                <w:rFonts w:ascii="Arial" w:hAnsi="Arial" w:cs="Arial"/>
                <w:sz w:val="24"/>
                <w:szCs w:val="24"/>
              </w:rPr>
              <w:t xml:space="preserve">The primary objectives of this </w:t>
            </w:r>
            <w:r w:rsidR="00361807">
              <w:rPr>
                <w:rFonts w:ascii="Arial" w:hAnsi="Arial" w:cs="Arial"/>
                <w:sz w:val="24"/>
                <w:szCs w:val="24"/>
              </w:rPr>
              <w:t>guide</w:t>
            </w:r>
            <w:r w:rsidR="00A63B44">
              <w:rPr>
                <w:rFonts w:ascii="Arial" w:hAnsi="Arial" w:cs="Arial"/>
                <w:sz w:val="24"/>
                <w:szCs w:val="24"/>
              </w:rPr>
              <w:t xml:space="preserve"> </w:t>
            </w:r>
            <w:r w:rsidR="00A178E6">
              <w:rPr>
                <w:rFonts w:ascii="Arial" w:hAnsi="Arial" w:cs="Arial"/>
                <w:sz w:val="24"/>
                <w:szCs w:val="24"/>
              </w:rPr>
              <w:t>are</w:t>
            </w:r>
            <w:r w:rsidRPr="00BB235B">
              <w:rPr>
                <w:rFonts w:ascii="Arial" w:hAnsi="Arial" w:cs="Arial"/>
                <w:sz w:val="24"/>
                <w:szCs w:val="24"/>
              </w:rPr>
              <w:t>:</w:t>
            </w:r>
          </w:p>
          <w:p w:rsidR="00CB3C99" w:rsidRPr="00BB235B" w:rsidRDefault="00CB3C99" w:rsidP="00CB3C99">
            <w:pPr>
              <w:jc w:val="both"/>
              <w:rPr>
                <w:rFonts w:ascii="Arial" w:hAnsi="Arial" w:cs="Arial"/>
                <w:sz w:val="24"/>
                <w:szCs w:val="24"/>
              </w:rPr>
            </w:pPr>
          </w:p>
          <w:p w:rsidR="00A63B44" w:rsidRPr="00A63B44" w:rsidRDefault="00A63B44" w:rsidP="00A63B44">
            <w:pPr>
              <w:pStyle w:val="ListParagraph"/>
              <w:numPr>
                <w:ilvl w:val="1"/>
                <w:numId w:val="21"/>
              </w:numPr>
              <w:jc w:val="both"/>
              <w:rPr>
                <w:rFonts w:ascii="Arial" w:hAnsi="Arial" w:cs="Arial"/>
                <w:sz w:val="24"/>
                <w:szCs w:val="24"/>
              </w:rPr>
            </w:pPr>
            <w:r w:rsidRPr="00A63B44">
              <w:rPr>
                <w:rFonts w:ascii="Arial" w:hAnsi="Arial" w:cs="Arial"/>
                <w:sz w:val="24"/>
                <w:szCs w:val="24"/>
              </w:rPr>
              <w:t>To define the different types and nature of cooperative audits; and</w:t>
            </w:r>
          </w:p>
          <w:p w:rsidR="00A63B44" w:rsidRPr="00A63B44" w:rsidRDefault="00A63B44" w:rsidP="00A63B44">
            <w:pPr>
              <w:pStyle w:val="ListParagraph"/>
              <w:numPr>
                <w:ilvl w:val="1"/>
                <w:numId w:val="21"/>
              </w:numPr>
              <w:jc w:val="both"/>
              <w:rPr>
                <w:rFonts w:ascii="Arial" w:hAnsi="Arial" w:cs="Arial"/>
                <w:sz w:val="24"/>
                <w:szCs w:val="24"/>
              </w:rPr>
            </w:pPr>
            <w:r w:rsidRPr="00A63B44">
              <w:rPr>
                <w:rFonts w:ascii="Arial" w:hAnsi="Arial" w:cs="Arial"/>
                <w:sz w:val="24"/>
                <w:szCs w:val="24"/>
              </w:rPr>
              <w:t xml:space="preserve">To identify the advantages and disadvantages of each type of cooperative audits </w:t>
            </w:r>
          </w:p>
          <w:p w:rsidR="00A63B44" w:rsidRPr="00A63B44" w:rsidRDefault="00A63B44" w:rsidP="00A63B44">
            <w:pPr>
              <w:pStyle w:val="ListParagraph"/>
              <w:numPr>
                <w:ilvl w:val="1"/>
                <w:numId w:val="21"/>
              </w:numPr>
              <w:jc w:val="both"/>
              <w:rPr>
                <w:rFonts w:ascii="Arial" w:hAnsi="Arial" w:cs="Arial"/>
                <w:sz w:val="24"/>
                <w:szCs w:val="24"/>
              </w:rPr>
            </w:pPr>
            <w:r w:rsidRPr="00A63B44">
              <w:rPr>
                <w:rFonts w:ascii="Arial" w:hAnsi="Arial" w:cs="Arial"/>
                <w:sz w:val="24"/>
                <w:szCs w:val="24"/>
              </w:rPr>
              <w:t>To identify the approaches by which SAIs can cooperate in conducting audits of international environmental accords;</w:t>
            </w:r>
          </w:p>
          <w:p w:rsidR="00A63B44" w:rsidRPr="00A63B44" w:rsidRDefault="00A63B44" w:rsidP="00A63B44">
            <w:pPr>
              <w:pStyle w:val="ListParagraph"/>
              <w:numPr>
                <w:ilvl w:val="1"/>
                <w:numId w:val="21"/>
              </w:numPr>
              <w:contextualSpacing w:val="0"/>
              <w:jc w:val="both"/>
              <w:rPr>
                <w:rFonts w:ascii="Arial" w:hAnsi="Arial" w:cs="Arial"/>
                <w:sz w:val="24"/>
                <w:szCs w:val="24"/>
              </w:rPr>
            </w:pPr>
            <w:r w:rsidRPr="00A63B44">
              <w:rPr>
                <w:rFonts w:ascii="Arial" w:hAnsi="Arial" w:cs="Arial"/>
                <w:sz w:val="24"/>
                <w:szCs w:val="24"/>
              </w:rPr>
              <w:t>To describe a protocol or agreement for SAIs to use when performing the audits (planning, field work and reporting)</w:t>
            </w:r>
          </w:p>
          <w:p w:rsidR="00CB3C99" w:rsidRPr="00BB235B" w:rsidRDefault="00CB3C99" w:rsidP="00CB3C99">
            <w:pPr>
              <w:jc w:val="both"/>
              <w:rPr>
                <w:rFonts w:ascii="Arial" w:hAnsi="Arial" w:cs="Arial"/>
                <w:sz w:val="24"/>
                <w:szCs w:val="24"/>
              </w:rPr>
            </w:pPr>
          </w:p>
          <w:p w:rsidR="0006069F" w:rsidRDefault="0006069F" w:rsidP="000306EE">
            <w:pPr>
              <w:jc w:val="both"/>
              <w:rPr>
                <w:rFonts w:ascii="Arial" w:hAnsi="Arial" w:cs="Arial"/>
                <w:sz w:val="24"/>
                <w:szCs w:val="24"/>
              </w:rPr>
            </w:pPr>
            <w:r w:rsidRPr="0006069F">
              <w:rPr>
                <w:rFonts w:ascii="Arial" w:hAnsi="Arial" w:cs="Arial"/>
                <w:b/>
                <w:sz w:val="24"/>
                <w:szCs w:val="24"/>
              </w:rPr>
              <w:lastRenderedPageBreak/>
              <w:t>C.</w:t>
            </w:r>
            <w:r>
              <w:rPr>
                <w:rFonts w:ascii="Arial" w:hAnsi="Arial" w:cs="Arial"/>
                <w:sz w:val="24"/>
                <w:szCs w:val="24"/>
              </w:rPr>
              <w:t xml:space="preserve"> </w:t>
            </w:r>
            <w:r w:rsidR="00A63B44" w:rsidRPr="0006069F">
              <w:rPr>
                <w:rFonts w:ascii="Arial" w:hAnsi="Arial" w:cs="Arial"/>
                <w:b/>
                <w:sz w:val="24"/>
                <w:szCs w:val="24"/>
              </w:rPr>
              <w:t>General Concepts</w:t>
            </w:r>
            <w:r w:rsidR="00BD12B1">
              <w:rPr>
                <w:rFonts w:ascii="Arial" w:hAnsi="Arial" w:cs="Arial"/>
                <w:b/>
                <w:sz w:val="24"/>
                <w:szCs w:val="24"/>
              </w:rPr>
              <w:t xml:space="preserve"> </w:t>
            </w:r>
          </w:p>
          <w:p w:rsidR="00BD12B1" w:rsidRPr="0006069F" w:rsidRDefault="00BD12B1" w:rsidP="0006069F">
            <w:pPr>
              <w:jc w:val="both"/>
              <w:rPr>
                <w:rFonts w:ascii="Arial" w:hAnsi="Arial" w:cs="Arial"/>
                <w:sz w:val="24"/>
                <w:szCs w:val="24"/>
              </w:rPr>
            </w:pPr>
          </w:p>
          <w:p w:rsidR="00C35F52" w:rsidRDefault="00A63B44" w:rsidP="00C35F52">
            <w:pPr>
              <w:pStyle w:val="ListParagraph"/>
              <w:numPr>
                <w:ilvl w:val="1"/>
                <w:numId w:val="23"/>
              </w:numPr>
              <w:jc w:val="both"/>
              <w:rPr>
                <w:rFonts w:ascii="Arial" w:hAnsi="Arial" w:cs="Arial"/>
                <w:sz w:val="24"/>
                <w:szCs w:val="24"/>
              </w:rPr>
            </w:pPr>
            <w:r w:rsidRPr="00084CEC">
              <w:rPr>
                <w:rFonts w:ascii="Arial" w:hAnsi="Arial" w:cs="Arial"/>
                <w:sz w:val="24"/>
                <w:szCs w:val="24"/>
              </w:rPr>
              <w:t>Int</w:t>
            </w:r>
            <w:r w:rsidR="00084CEC" w:rsidRPr="00084CEC">
              <w:rPr>
                <w:rFonts w:ascii="Arial" w:hAnsi="Arial" w:cs="Arial"/>
                <w:sz w:val="24"/>
                <w:szCs w:val="24"/>
              </w:rPr>
              <w:t>ernational environmental accord/agreement</w:t>
            </w:r>
            <w:r w:rsidR="000F3D19" w:rsidRPr="00084CEC">
              <w:rPr>
                <w:rFonts w:ascii="Arial" w:hAnsi="Arial" w:cs="Arial"/>
                <w:sz w:val="24"/>
                <w:szCs w:val="24"/>
              </w:rPr>
              <w:t xml:space="preserve"> </w:t>
            </w:r>
          </w:p>
          <w:p w:rsidR="00084CEC" w:rsidRDefault="00084CEC" w:rsidP="00084CEC">
            <w:pPr>
              <w:pStyle w:val="ListParagraph"/>
              <w:jc w:val="both"/>
              <w:rPr>
                <w:rFonts w:ascii="Arial" w:hAnsi="Arial" w:cs="Arial"/>
                <w:sz w:val="24"/>
                <w:szCs w:val="24"/>
              </w:rPr>
            </w:pPr>
          </w:p>
          <w:p w:rsidR="000306EE" w:rsidRDefault="000306EE" w:rsidP="00312B9D">
            <w:pPr>
              <w:ind w:left="720"/>
              <w:jc w:val="both"/>
              <w:rPr>
                <w:rFonts w:ascii="Arial" w:hAnsi="Arial" w:cs="Arial"/>
                <w:sz w:val="24"/>
                <w:szCs w:val="24"/>
                <w:lang w:val="en-PH"/>
              </w:rPr>
            </w:pPr>
            <w:r>
              <w:rPr>
                <w:rFonts w:ascii="Arial" w:hAnsi="Arial" w:cs="Arial"/>
                <w:sz w:val="24"/>
                <w:szCs w:val="24"/>
              </w:rPr>
              <w:t xml:space="preserve">As defined in the </w:t>
            </w:r>
            <w:r w:rsidRPr="00BD12B1">
              <w:rPr>
                <w:rFonts w:ascii="Arial" w:hAnsi="Arial" w:cs="Arial"/>
                <w:sz w:val="24"/>
                <w:szCs w:val="24"/>
              </w:rPr>
              <w:t>Auditing the</w:t>
            </w:r>
            <w:r>
              <w:rPr>
                <w:rFonts w:ascii="Arial" w:hAnsi="Arial" w:cs="Arial"/>
                <w:sz w:val="24"/>
                <w:szCs w:val="24"/>
              </w:rPr>
              <w:t xml:space="preserve"> </w:t>
            </w:r>
            <w:r w:rsidRPr="00BD12B1">
              <w:rPr>
                <w:rFonts w:ascii="Arial" w:hAnsi="Arial" w:cs="Arial"/>
                <w:sz w:val="24"/>
                <w:szCs w:val="24"/>
              </w:rPr>
              <w:t>Implementation of</w:t>
            </w:r>
            <w:r>
              <w:rPr>
                <w:rFonts w:ascii="Arial" w:hAnsi="Arial" w:cs="Arial"/>
                <w:b/>
                <w:sz w:val="24"/>
                <w:szCs w:val="24"/>
              </w:rPr>
              <w:t xml:space="preserve"> </w:t>
            </w:r>
            <w:r>
              <w:rPr>
                <w:rFonts w:ascii="Arial" w:hAnsi="Arial" w:cs="Arial"/>
                <w:sz w:val="24"/>
                <w:szCs w:val="24"/>
              </w:rPr>
              <w:t>Multilateral Environmental Agreements (MEAs) -  Primer for Auditors, t</w:t>
            </w:r>
            <w:r w:rsidRPr="000306EE">
              <w:rPr>
                <w:rFonts w:ascii="Arial" w:hAnsi="Arial" w:cs="Arial"/>
                <w:sz w:val="24"/>
                <w:szCs w:val="24"/>
                <w:lang w:val="en-PH"/>
              </w:rPr>
              <w:t>he term “Multilateral Environmental Agreement” or MEA is a broad term that relates to any of a number of</w:t>
            </w:r>
            <w:r>
              <w:rPr>
                <w:rFonts w:ascii="Arial" w:hAnsi="Arial" w:cs="Arial"/>
                <w:sz w:val="24"/>
                <w:szCs w:val="24"/>
                <w:lang w:val="en-PH"/>
              </w:rPr>
              <w:t xml:space="preserve"> </w:t>
            </w:r>
            <w:r w:rsidRPr="000306EE">
              <w:rPr>
                <w:rFonts w:ascii="Arial" w:hAnsi="Arial" w:cs="Arial"/>
                <w:sz w:val="24"/>
                <w:szCs w:val="24"/>
                <w:lang w:val="en-PH"/>
              </w:rPr>
              <w:t>legally binding international instruments through which national Governments commit</w:t>
            </w:r>
            <w:r>
              <w:rPr>
                <w:rFonts w:ascii="Arial" w:hAnsi="Arial" w:cs="Arial"/>
                <w:sz w:val="24"/>
                <w:szCs w:val="24"/>
                <w:lang w:val="en-PH"/>
              </w:rPr>
              <w:t xml:space="preserve"> </w:t>
            </w:r>
            <w:r w:rsidRPr="000306EE">
              <w:rPr>
                <w:rFonts w:ascii="Arial" w:hAnsi="Arial" w:cs="Arial"/>
                <w:sz w:val="24"/>
                <w:szCs w:val="24"/>
                <w:lang w:val="en-PH"/>
              </w:rPr>
              <w:t>to achieving specific environmental goals. These agreements may take different forms,</w:t>
            </w:r>
            <w:r>
              <w:rPr>
                <w:rFonts w:ascii="Arial" w:hAnsi="Arial" w:cs="Arial"/>
                <w:sz w:val="24"/>
                <w:szCs w:val="24"/>
                <w:lang w:val="en-PH"/>
              </w:rPr>
              <w:t xml:space="preserve"> </w:t>
            </w:r>
            <w:r w:rsidRPr="000306EE">
              <w:rPr>
                <w:rFonts w:ascii="Arial" w:hAnsi="Arial" w:cs="Arial"/>
                <w:sz w:val="24"/>
                <w:szCs w:val="24"/>
                <w:lang w:val="en-PH"/>
              </w:rPr>
              <w:t>such as “convention,” “treaty,” “agreement,” “charter,” “final act,” “pact,” “accord,” “covenant,”</w:t>
            </w:r>
            <w:r>
              <w:rPr>
                <w:rFonts w:ascii="Arial" w:hAnsi="Arial" w:cs="Arial"/>
                <w:sz w:val="24"/>
                <w:szCs w:val="24"/>
                <w:lang w:val="en-PH"/>
              </w:rPr>
              <w:t xml:space="preserve"> </w:t>
            </w:r>
            <w:r w:rsidRPr="000306EE">
              <w:rPr>
                <w:rFonts w:ascii="Arial" w:hAnsi="Arial" w:cs="Arial"/>
                <w:sz w:val="24"/>
                <w:szCs w:val="24"/>
                <w:lang w:val="en-PH"/>
              </w:rPr>
              <w:t>“protocol,” or “constitution” (for an international organization). The 1969 Vienna</w:t>
            </w:r>
            <w:r>
              <w:rPr>
                <w:rFonts w:ascii="Arial" w:hAnsi="Arial" w:cs="Arial"/>
                <w:sz w:val="24"/>
                <w:szCs w:val="24"/>
                <w:lang w:val="en-PH"/>
              </w:rPr>
              <w:t xml:space="preserve"> </w:t>
            </w:r>
            <w:r w:rsidRPr="000306EE">
              <w:rPr>
                <w:rFonts w:ascii="Arial" w:hAnsi="Arial" w:cs="Arial"/>
                <w:sz w:val="24"/>
                <w:szCs w:val="24"/>
                <w:lang w:val="en-PH"/>
              </w:rPr>
              <w:t>Convention on the Law of Treaties defines a “treaty” as “an international agreement concluded</w:t>
            </w:r>
            <w:r>
              <w:rPr>
                <w:rFonts w:ascii="Arial" w:hAnsi="Arial" w:cs="Arial"/>
                <w:sz w:val="24"/>
                <w:szCs w:val="24"/>
                <w:lang w:val="en-PH"/>
              </w:rPr>
              <w:t xml:space="preserve"> </w:t>
            </w:r>
            <w:r w:rsidRPr="000306EE">
              <w:rPr>
                <w:rFonts w:ascii="Arial" w:hAnsi="Arial" w:cs="Arial"/>
                <w:sz w:val="24"/>
                <w:szCs w:val="24"/>
                <w:lang w:val="en-PH"/>
              </w:rPr>
              <w:t>between States in written form and governed by international law, whether embodied</w:t>
            </w:r>
            <w:r>
              <w:rPr>
                <w:rFonts w:ascii="Arial" w:hAnsi="Arial" w:cs="Arial"/>
                <w:sz w:val="24"/>
                <w:szCs w:val="24"/>
                <w:lang w:val="en-PH"/>
              </w:rPr>
              <w:t xml:space="preserve"> </w:t>
            </w:r>
            <w:r w:rsidRPr="000306EE">
              <w:rPr>
                <w:rFonts w:ascii="Arial" w:hAnsi="Arial" w:cs="Arial"/>
                <w:sz w:val="24"/>
                <w:szCs w:val="24"/>
                <w:lang w:val="en-PH"/>
              </w:rPr>
              <w:t>in a single instrument or in two or more related instruments and whatever its particular</w:t>
            </w:r>
            <w:r>
              <w:rPr>
                <w:rFonts w:ascii="Arial" w:hAnsi="Arial" w:cs="Arial"/>
                <w:sz w:val="24"/>
                <w:szCs w:val="24"/>
                <w:lang w:val="en-PH"/>
              </w:rPr>
              <w:t xml:space="preserve"> </w:t>
            </w:r>
            <w:r w:rsidRPr="000306EE">
              <w:rPr>
                <w:rFonts w:ascii="Arial" w:hAnsi="Arial" w:cs="Arial"/>
                <w:sz w:val="24"/>
                <w:szCs w:val="24"/>
                <w:lang w:val="en-PH"/>
              </w:rPr>
              <w:t>designation.” As a practical matter, though, “treaty,” “convention,” and “agreement” are</w:t>
            </w:r>
            <w:r>
              <w:rPr>
                <w:rFonts w:ascii="Arial" w:hAnsi="Arial" w:cs="Arial"/>
                <w:sz w:val="24"/>
                <w:szCs w:val="24"/>
                <w:lang w:val="en-PH"/>
              </w:rPr>
              <w:t xml:space="preserve"> </w:t>
            </w:r>
            <w:r w:rsidRPr="000306EE">
              <w:rPr>
                <w:rFonts w:ascii="Arial" w:hAnsi="Arial" w:cs="Arial"/>
                <w:sz w:val="24"/>
                <w:szCs w:val="24"/>
                <w:lang w:val="en-PH"/>
              </w:rPr>
              <w:t>often used interchangeably.</w:t>
            </w:r>
            <w:r w:rsidR="00312B9D">
              <w:rPr>
                <w:rStyle w:val="FootnoteReference"/>
                <w:rFonts w:ascii="Arial" w:hAnsi="Arial" w:cs="Arial"/>
                <w:sz w:val="24"/>
                <w:szCs w:val="24"/>
                <w:lang w:val="en-PH"/>
              </w:rPr>
              <w:footnoteReference w:id="9"/>
            </w:r>
          </w:p>
          <w:p w:rsidR="000306EE" w:rsidRPr="000306EE" w:rsidRDefault="000306EE" w:rsidP="000306EE">
            <w:pPr>
              <w:autoSpaceDE w:val="0"/>
              <w:autoSpaceDN w:val="0"/>
              <w:adjustRightInd w:val="0"/>
              <w:jc w:val="both"/>
              <w:rPr>
                <w:rFonts w:ascii="Arial" w:hAnsi="Arial" w:cs="Arial"/>
                <w:sz w:val="24"/>
                <w:szCs w:val="24"/>
                <w:lang w:val="en-PH"/>
              </w:rPr>
            </w:pPr>
          </w:p>
          <w:p w:rsidR="00946AAD" w:rsidRDefault="00A63B44" w:rsidP="00A63B44">
            <w:pPr>
              <w:pStyle w:val="ListParagraph"/>
              <w:numPr>
                <w:ilvl w:val="1"/>
                <w:numId w:val="23"/>
              </w:numPr>
              <w:jc w:val="both"/>
              <w:rPr>
                <w:rFonts w:ascii="Arial" w:hAnsi="Arial" w:cs="Arial"/>
                <w:sz w:val="24"/>
                <w:szCs w:val="24"/>
              </w:rPr>
            </w:pPr>
            <w:r w:rsidRPr="00A63B44">
              <w:rPr>
                <w:rFonts w:ascii="Arial" w:hAnsi="Arial" w:cs="Arial"/>
                <w:sz w:val="24"/>
                <w:szCs w:val="24"/>
              </w:rPr>
              <w:t>Cooperative audits</w:t>
            </w:r>
            <w:r w:rsidR="0012173B">
              <w:rPr>
                <w:rFonts w:ascii="Arial" w:hAnsi="Arial" w:cs="Arial"/>
                <w:sz w:val="24"/>
                <w:szCs w:val="24"/>
              </w:rPr>
              <w:t xml:space="preserve"> defined</w:t>
            </w:r>
            <w:r w:rsidR="005D0C0A">
              <w:rPr>
                <w:rFonts w:ascii="Arial" w:hAnsi="Arial" w:cs="Arial"/>
                <w:sz w:val="24"/>
                <w:szCs w:val="24"/>
              </w:rPr>
              <w:t>-</w:t>
            </w:r>
          </w:p>
          <w:p w:rsidR="005D0C0A" w:rsidRDefault="005D0C0A" w:rsidP="005D0C0A">
            <w:pPr>
              <w:pStyle w:val="ListParagraph"/>
              <w:jc w:val="both"/>
              <w:rPr>
                <w:rFonts w:ascii="Arial" w:hAnsi="Arial" w:cs="Arial"/>
                <w:sz w:val="24"/>
                <w:szCs w:val="24"/>
              </w:rPr>
            </w:pPr>
          </w:p>
          <w:p w:rsidR="0012173B" w:rsidRPr="005D0C0A" w:rsidRDefault="0012173B" w:rsidP="0012173B">
            <w:pPr>
              <w:pStyle w:val="ListParagraph"/>
              <w:jc w:val="both"/>
              <w:rPr>
                <w:rFonts w:ascii="Arial" w:hAnsi="Arial" w:cs="Arial"/>
                <w:sz w:val="24"/>
                <w:szCs w:val="24"/>
              </w:rPr>
            </w:pPr>
            <w:r w:rsidRPr="005D0C0A">
              <w:rPr>
                <w:rFonts w:ascii="Arial" w:hAnsi="Arial" w:cs="Arial"/>
                <w:sz w:val="24"/>
                <w:szCs w:val="24"/>
              </w:rPr>
              <w:t>Cooperative audits are audits in which two or more audit institutions are involved. This paper specifically examines cooperative audits conducted by Supreme Audit Institutions (SAIs). The audits can be divided into three types: joint, concurrent (or parallel), and coordinated audits</w:t>
            </w:r>
            <w:r w:rsidR="005D0C0A">
              <w:rPr>
                <w:rFonts w:ascii="Arial" w:hAnsi="Arial" w:cs="Arial"/>
                <w:sz w:val="24"/>
                <w:szCs w:val="24"/>
              </w:rPr>
              <w:t>.</w:t>
            </w:r>
            <w:r w:rsidR="005D0C0A">
              <w:rPr>
                <w:rStyle w:val="FootnoteReference"/>
                <w:rFonts w:ascii="Arial" w:hAnsi="Arial" w:cs="Arial"/>
                <w:sz w:val="24"/>
                <w:szCs w:val="24"/>
              </w:rPr>
              <w:footnoteReference w:id="10"/>
            </w:r>
          </w:p>
          <w:p w:rsidR="00946AAD" w:rsidRDefault="00946AAD" w:rsidP="00946AAD">
            <w:pPr>
              <w:pStyle w:val="ListParagraph"/>
              <w:jc w:val="both"/>
              <w:rPr>
                <w:rFonts w:ascii="Arial" w:hAnsi="Arial" w:cs="Arial"/>
                <w:sz w:val="24"/>
                <w:szCs w:val="24"/>
              </w:rPr>
            </w:pPr>
          </w:p>
          <w:p w:rsidR="00A63B44" w:rsidRPr="00946AAD" w:rsidRDefault="00946AAD" w:rsidP="00946AAD">
            <w:pPr>
              <w:pStyle w:val="ListParagraph"/>
              <w:jc w:val="both"/>
              <w:rPr>
                <w:rFonts w:ascii="Arial" w:hAnsi="Arial" w:cs="Arial"/>
                <w:sz w:val="24"/>
                <w:szCs w:val="24"/>
              </w:rPr>
            </w:pPr>
            <w:r>
              <w:rPr>
                <w:rFonts w:ascii="Arial" w:hAnsi="Arial" w:cs="Arial"/>
                <w:sz w:val="24"/>
                <w:szCs w:val="24"/>
              </w:rPr>
              <w:t>These</w:t>
            </w:r>
            <w:r w:rsidR="00312B9D">
              <w:rPr>
                <w:sz w:val="23"/>
                <w:szCs w:val="23"/>
              </w:rPr>
              <w:t xml:space="preserve"> </w:t>
            </w:r>
            <w:r w:rsidR="00312B9D" w:rsidRPr="00312B9D">
              <w:rPr>
                <w:rFonts w:ascii="Arial" w:hAnsi="Arial" w:cs="Arial"/>
                <w:sz w:val="24"/>
                <w:szCs w:val="24"/>
              </w:rPr>
              <w:t>refer to activities in which several countries are involved, e.g. the audit of financial assistance to strengthen the agricultural and regional infrastructure, or of donor funds. For example: auditing of the tsunami fund was becoming common interest of many supreme audit institutions due to huge amount of money involved from donor countries to tsunami-hit countries. Therefore it is necessary to have a sound report which is transparent</w:t>
            </w:r>
            <w:r w:rsidR="00312B9D">
              <w:rPr>
                <w:sz w:val="23"/>
                <w:szCs w:val="23"/>
              </w:rPr>
              <w:t xml:space="preserve"> </w:t>
            </w:r>
            <w:r w:rsidR="00312B9D" w:rsidRPr="00946AAD">
              <w:rPr>
                <w:rFonts w:ascii="Arial" w:hAnsi="Arial" w:cs="Arial"/>
                <w:sz w:val="24"/>
                <w:szCs w:val="24"/>
              </w:rPr>
              <w:t>and accountable for donors, which usually raised funds from people. For a donor country, however, it was more efficient to involve local auditors in their supreme audit institutions audit so that they gain a better understanding of the real condition of tsunami victims</w:t>
            </w:r>
            <w:r w:rsidR="006D34E6" w:rsidRPr="00946AAD">
              <w:rPr>
                <w:rFonts w:ascii="Arial" w:hAnsi="Arial" w:cs="Arial"/>
                <w:sz w:val="24"/>
                <w:szCs w:val="24"/>
              </w:rPr>
              <w:t>.</w:t>
            </w:r>
            <w:r w:rsidR="006D34E6" w:rsidRPr="00946AAD">
              <w:rPr>
                <w:rStyle w:val="FootnoteReference"/>
                <w:rFonts w:ascii="Arial" w:hAnsi="Arial" w:cs="Arial"/>
                <w:sz w:val="24"/>
                <w:szCs w:val="24"/>
              </w:rPr>
              <w:footnoteReference w:id="11"/>
            </w:r>
          </w:p>
          <w:p w:rsidR="003571EE" w:rsidRDefault="003571EE" w:rsidP="00CB3C99">
            <w:pPr>
              <w:jc w:val="both"/>
              <w:rPr>
                <w:rFonts w:ascii="Arial" w:hAnsi="Arial" w:cs="Arial"/>
                <w:b/>
                <w:sz w:val="24"/>
                <w:szCs w:val="24"/>
              </w:rPr>
            </w:pPr>
          </w:p>
          <w:p w:rsidR="00CB3C99" w:rsidRDefault="00B33BF3" w:rsidP="00CB3C99">
            <w:pPr>
              <w:jc w:val="both"/>
              <w:rPr>
                <w:rFonts w:ascii="Arial" w:hAnsi="Arial" w:cs="Arial"/>
                <w:b/>
                <w:sz w:val="24"/>
                <w:szCs w:val="24"/>
              </w:rPr>
            </w:pPr>
            <w:r>
              <w:rPr>
                <w:rFonts w:ascii="Arial" w:hAnsi="Arial" w:cs="Arial"/>
                <w:b/>
                <w:sz w:val="24"/>
                <w:szCs w:val="24"/>
              </w:rPr>
              <w:t>D</w:t>
            </w:r>
            <w:r w:rsidR="00931329">
              <w:rPr>
                <w:rFonts w:ascii="Arial" w:hAnsi="Arial" w:cs="Arial"/>
                <w:b/>
                <w:sz w:val="24"/>
                <w:szCs w:val="24"/>
              </w:rPr>
              <w:t>.</w:t>
            </w:r>
            <w:r w:rsidR="00CB3C99" w:rsidRPr="00BB235B">
              <w:rPr>
                <w:rFonts w:ascii="Arial" w:hAnsi="Arial" w:cs="Arial"/>
                <w:b/>
                <w:sz w:val="24"/>
                <w:szCs w:val="24"/>
              </w:rPr>
              <w:t xml:space="preserve">  Types of </w:t>
            </w:r>
            <w:r w:rsidR="00A63B44">
              <w:rPr>
                <w:rFonts w:ascii="Arial" w:hAnsi="Arial" w:cs="Arial"/>
                <w:b/>
                <w:sz w:val="24"/>
                <w:szCs w:val="24"/>
              </w:rPr>
              <w:t xml:space="preserve">cooperative </w:t>
            </w:r>
            <w:r w:rsidR="00CB3C99" w:rsidRPr="00BB235B">
              <w:rPr>
                <w:rFonts w:ascii="Arial" w:hAnsi="Arial" w:cs="Arial"/>
                <w:b/>
                <w:sz w:val="24"/>
                <w:szCs w:val="24"/>
              </w:rPr>
              <w:t>audit</w:t>
            </w:r>
            <w:r w:rsidR="006D34E6">
              <w:rPr>
                <w:rFonts w:ascii="Arial" w:hAnsi="Arial" w:cs="Arial"/>
                <w:b/>
                <w:sz w:val="24"/>
                <w:szCs w:val="24"/>
              </w:rPr>
              <w:t>s</w:t>
            </w:r>
          </w:p>
          <w:p w:rsidR="00A63B44" w:rsidRPr="00BB235B" w:rsidRDefault="00A63B44" w:rsidP="00CB3C99">
            <w:pPr>
              <w:jc w:val="both"/>
              <w:rPr>
                <w:rFonts w:ascii="Arial" w:hAnsi="Arial" w:cs="Arial"/>
                <w:b/>
                <w:sz w:val="24"/>
                <w:szCs w:val="24"/>
              </w:rPr>
            </w:pPr>
          </w:p>
          <w:p w:rsidR="0006069F" w:rsidRPr="00361807" w:rsidRDefault="0006069F" w:rsidP="0006069F">
            <w:pPr>
              <w:jc w:val="both"/>
              <w:rPr>
                <w:rFonts w:ascii="Arial" w:hAnsi="Arial" w:cs="Arial"/>
                <w:sz w:val="24"/>
                <w:szCs w:val="24"/>
              </w:rPr>
            </w:pPr>
            <w:r w:rsidRPr="00361807">
              <w:rPr>
                <w:rFonts w:ascii="Arial" w:hAnsi="Arial" w:cs="Arial"/>
                <w:sz w:val="24"/>
                <w:szCs w:val="24"/>
              </w:rPr>
              <w:t>ISSAI 5800</w:t>
            </w:r>
            <w:r w:rsidR="00361807" w:rsidRPr="00361807">
              <w:rPr>
                <w:rFonts w:ascii="Arial" w:hAnsi="Arial" w:cs="Arial"/>
                <w:sz w:val="24"/>
                <w:szCs w:val="24"/>
              </w:rPr>
              <w:t xml:space="preserve"> -</w:t>
            </w:r>
            <w:r w:rsidRPr="00361807">
              <w:rPr>
                <w:rFonts w:ascii="Arial" w:hAnsi="Arial" w:cs="Arial"/>
                <w:sz w:val="24"/>
                <w:szCs w:val="24"/>
              </w:rPr>
              <w:t xml:space="preserve"> </w:t>
            </w:r>
            <w:r w:rsidR="00361807" w:rsidRPr="00361807">
              <w:rPr>
                <w:rFonts w:ascii="Arial" w:hAnsi="Arial" w:cs="Arial"/>
                <w:sz w:val="24"/>
                <w:szCs w:val="24"/>
              </w:rPr>
              <w:t xml:space="preserve">Guide for Cooperative Audits between Supreme Audit Institutions (Exposure Draft) </w:t>
            </w:r>
            <w:r w:rsidRPr="00361807">
              <w:rPr>
                <w:rFonts w:ascii="Arial" w:hAnsi="Arial" w:cs="Arial"/>
                <w:sz w:val="24"/>
                <w:szCs w:val="24"/>
              </w:rPr>
              <w:t xml:space="preserve">is a very </w:t>
            </w:r>
            <w:r w:rsidR="00361807" w:rsidRPr="00361807">
              <w:rPr>
                <w:rFonts w:ascii="Arial" w:hAnsi="Arial" w:cs="Arial"/>
                <w:sz w:val="24"/>
                <w:szCs w:val="24"/>
              </w:rPr>
              <w:t xml:space="preserve">good reference for this section, as well as “Cooperation Between Supreme Audit Institutions – Tips and Examples for Cooperative Audits” (2007). </w:t>
            </w:r>
            <w:r w:rsidRPr="00361807">
              <w:rPr>
                <w:rFonts w:ascii="Arial" w:hAnsi="Arial" w:cs="Arial"/>
                <w:sz w:val="24"/>
                <w:szCs w:val="24"/>
              </w:rPr>
              <w:t xml:space="preserve">  The provisions can be customized to refer specifically to International Environmental Accords only.  For each type (concurrent</w:t>
            </w:r>
            <w:r w:rsidR="00946AAD">
              <w:rPr>
                <w:rFonts w:ascii="Arial" w:hAnsi="Arial" w:cs="Arial"/>
                <w:sz w:val="24"/>
                <w:szCs w:val="24"/>
              </w:rPr>
              <w:t>/parallel</w:t>
            </w:r>
            <w:r w:rsidRPr="00361807">
              <w:rPr>
                <w:rFonts w:ascii="Arial" w:hAnsi="Arial" w:cs="Arial"/>
                <w:sz w:val="24"/>
                <w:szCs w:val="24"/>
              </w:rPr>
              <w:t>, joint and coordinated), the following topics are suggested: Nature, Advantages, Disadvantages and Examples.</w:t>
            </w:r>
          </w:p>
          <w:p w:rsidR="0006069F" w:rsidRDefault="0006069F" w:rsidP="00A63B44">
            <w:pPr>
              <w:jc w:val="both"/>
              <w:rPr>
                <w:rFonts w:ascii="Arial" w:hAnsi="Arial" w:cs="Arial"/>
                <w:bCs/>
                <w:sz w:val="24"/>
                <w:szCs w:val="24"/>
              </w:rPr>
            </w:pPr>
          </w:p>
          <w:p w:rsidR="00A63B44" w:rsidRDefault="00A63B44" w:rsidP="00A63B44">
            <w:pPr>
              <w:jc w:val="both"/>
              <w:rPr>
                <w:rFonts w:ascii="Arial" w:hAnsi="Arial" w:cs="Arial"/>
                <w:bCs/>
                <w:sz w:val="24"/>
                <w:szCs w:val="24"/>
              </w:rPr>
            </w:pPr>
            <w:r w:rsidRPr="00BB235B">
              <w:rPr>
                <w:rFonts w:ascii="Arial" w:hAnsi="Arial" w:cs="Arial"/>
                <w:bCs/>
                <w:sz w:val="24"/>
                <w:szCs w:val="24"/>
              </w:rPr>
              <w:t>Environmental audits of international accords, bilateral or multilateral agreement</w:t>
            </w:r>
            <w:r w:rsidR="006D34E6">
              <w:rPr>
                <w:rFonts w:ascii="Arial" w:hAnsi="Arial" w:cs="Arial"/>
                <w:bCs/>
                <w:sz w:val="24"/>
                <w:szCs w:val="24"/>
              </w:rPr>
              <w:t>s can be carried out either as</w:t>
            </w:r>
            <w:r w:rsidR="00B33BF3">
              <w:rPr>
                <w:rFonts w:ascii="Arial" w:hAnsi="Arial" w:cs="Arial"/>
                <w:bCs/>
                <w:sz w:val="24"/>
                <w:szCs w:val="24"/>
              </w:rPr>
              <w:t>:</w:t>
            </w:r>
            <w:r w:rsidR="006D34E6">
              <w:rPr>
                <w:rFonts w:ascii="Arial" w:hAnsi="Arial" w:cs="Arial"/>
                <w:bCs/>
                <w:sz w:val="24"/>
                <w:szCs w:val="24"/>
              </w:rPr>
              <w:t xml:space="preserve"> </w:t>
            </w:r>
          </w:p>
          <w:p w:rsidR="006D34E6" w:rsidRPr="00BB235B" w:rsidRDefault="006D34E6" w:rsidP="00A63B44">
            <w:pPr>
              <w:jc w:val="both"/>
              <w:rPr>
                <w:rFonts w:ascii="Arial" w:hAnsi="Arial" w:cs="Arial"/>
                <w:sz w:val="24"/>
                <w:szCs w:val="24"/>
                <w:lang w:val="en-PH"/>
              </w:rPr>
            </w:pPr>
          </w:p>
          <w:p w:rsidR="00A63B44" w:rsidRPr="00BB235B" w:rsidRDefault="00A63B44" w:rsidP="00A63B44">
            <w:pPr>
              <w:numPr>
                <w:ilvl w:val="0"/>
                <w:numId w:val="15"/>
              </w:numPr>
              <w:rPr>
                <w:rFonts w:ascii="Arial" w:hAnsi="Arial" w:cs="Arial"/>
                <w:sz w:val="24"/>
                <w:szCs w:val="24"/>
                <w:lang w:val="en-PH"/>
              </w:rPr>
            </w:pPr>
            <w:r w:rsidRPr="00BB235B">
              <w:rPr>
                <w:rFonts w:ascii="Arial" w:hAnsi="Arial" w:cs="Arial"/>
                <w:bCs/>
                <w:sz w:val="24"/>
                <w:szCs w:val="24"/>
              </w:rPr>
              <w:t xml:space="preserve">compliance audits or </w:t>
            </w:r>
          </w:p>
          <w:p w:rsidR="00A63B44" w:rsidRPr="00BB235B" w:rsidRDefault="00A63B44" w:rsidP="00A63B44">
            <w:pPr>
              <w:numPr>
                <w:ilvl w:val="0"/>
                <w:numId w:val="15"/>
              </w:numPr>
              <w:rPr>
                <w:rFonts w:ascii="Arial" w:hAnsi="Arial" w:cs="Arial"/>
                <w:sz w:val="24"/>
                <w:szCs w:val="24"/>
                <w:lang w:val="en-PH"/>
              </w:rPr>
            </w:pPr>
            <w:r w:rsidRPr="00BB235B">
              <w:rPr>
                <w:rFonts w:ascii="Arial" w:hAnsi="Arial" w:cs="Arial"/>
                <w:bCs/>
                <w:sz w:val="24"/>
                <w:szCs w:val="24"/>
              </w:rPr>
              <w:t>as performance audits, which also include compliance, or</w:t>
            </w:r>
          </w:p>
          <w:p w:rsidR="00A63B44" w:rsidRPr="00BB235B" w:rsidRDefault="00A63B44" w:rsidP="00A63B44">
            <w:pPr>
              <w:numPr>
                <w:ilvl w:val="0"/>
                <w:numId w:val="15"/>
              </w:numPr>
              <w:rPr>
                <w:rFonts w:ascii="Arial" w:hAnsi="Arial" w:cs="Arial"/>
                <w:sz w:val="24"/>
                <w:szCs w:val="24"/>
                <w:lang w:val="en-PH"/>
              </w:rPr>
            </w:pPr>
            <w:r w:rsidRPr="00BB235B">
              <w:rPr>
                <w:rFonts w:ascii="Arial" w:hAnsi="Arial" w:cs="Arial"/>
                <w:bCs/>
                <w:sz w:val="24"/>
                <w:szCs w:val="24"/>
              </w:rPr>
              <w:t>financial audits, or</w:t>
            </w:r>
          </w:p>
          <w:p w:rsidR="00A63B44" w:rsidRPr="00BB235B" w:rsidRDefault="00A63B44" w:rsidP="00A63B44">
            <w:pPr>
              <w:numPr>
                <w:ilvl w:val="0"/>
                <w:numId w:val="15"/>
              </w:numPr>
              <w:rPr>
                <w:rFonts w:ascii="Arial" w:hAnsi="Arial" w:cs="Arial"/>
                <w:sz w:val="24"/>
                <w:szCs w:val="24"/>
                <w:lang w:val="en-PH"/>
              </w:rPr>
            </w:pPr>
            <w:r w:rsidRPr="00BB235B">
              <w:rPr>
                <w:rFonts w:ascii="Arial" w:hAnsi="Arial" w:cs="Arial"/>
                <w:bCs/>
                <w:sz w:val="24"/>
                <w:szCs w:val="24"/>
              </w:rPr>
              <w:t>the comprehensive audit, which is the combination of 1, 2, and 3 types of audits</w:t>
            </w:r>
          </w:p>
          <w:p w:rsidR="00A63B44" w:rsidRDefault="00A63B44" w:rsidP="00A63B44">
            <w:pPr>
              <w:jc w:val="both"/>
              <w:rPr>
                <w:rFonts w:ascii="Arial" w:hAnsi="Arial" w:cs="Arial"/>
                <w:bCs/>
                <w:sz w:val="24"/>
                <w:szCs w:val="24"/>
              </w:rPr>
            </w:pPr>
          </w:p>
          <w:p w:rsidR="00A63B44" w:rsidRPr="00BB235B" w:rsidRDefault="00A63B44" w:rsidP="00A63B44">
            <w:pPr>
              <w:jc w:val="both"/>
              <w:rPr>
                <w:rFonts w:ascii="Arial" w:hAnsi="Arial" w:cs="Arial"/>
                <w:sz w:val="24"/>
                <w:szCs w:val="24"/>
                <w:lang w:val="en-PH"/>
              </w:rPr>
            </w:pPr>
            <w:r w:rsidRPr="00BB235B">
              <w:rPr>
                <w:rFonts w:ascii="Arial" w:hAnsi="Arial" w:cs="Arial"/>
                <w:bCs/>
                <w:sz w:val="24"/>
                <w:szCs w:val="24"/>
              </w:rPr>
              <w:t>Either approach can be justified, depending on the scope and mandate of each SAI.</w:t>
            </w:r>
            <w:r>
              <w:rPr>
                <w:rFonts w:ascii="Arial" w:hAnsi="Arial" w:cs="Arial"/>
                <w:bCs/>
                <w:sz w:val="24"/>
                <w:szCs w:val="24"/>
              </w:rPr>
              <w:t xml:space="preserve"> However, based on the surveys, m</w:t>
            </w:r>
            <w:r w:rsidRPr="00BB235B">
              <w:rPr>
                <w:rFonts w:ascii="Arial" w:hAnsi="Arial" w:cs="Arial"/>
                <w:bCs/>
                <w:sz w:val="24"/>
                <w:szCs w:val="24"/>
              </w:rPr>
              <w:t xml:space="preserve">any SAIs will prefer to </w:t>
            </w:r>
            <w:r w:rsidRPr="00361807">
              <w:rPr>
                <w:rFonts w:ascii="Arial" w:hAnsi="Arial" w:cs="Arial"/>
                <w:bCs/>
                <w:iCs/>
                <w:sz w:val="24"/>
                <w:szCs w:val="24"/>
              </w:rPr>
              <w:t>use</w:t>
            </w:r>
            <w:r w:rsidRPr="00BB235B">
              <w:rPr>
                <w:rFonts w:ascii="Arial" w:hAnsi="Arial" w:cs="Arial"/>
                <w:bCs/>
                <w:i/>
                <w:iCs/>
                <w:sz w:val="24"/>
                <w:szCs w:val="24"/>
              </w:rPr>
              <w:t xml:space="preserve"> </w:t>
            </w:r>
            <w:r w:rsidRPr="00BB235B">
              <w:rPr>
                <w:rFonts w:ascii="Arial" w:hAnsi="Arial" w:cs="Arial"/>
                <w:bCs/>
                <w:sz w:val="24"/>
                <w:szCs w:val="24"/>
              </w:rPr>
              <w:t xml:space="preserve">the </w:t>
            </w:r>
            <w:r w:rsidRPr="00361807">
              <w:rPr>
                <w:rFonts w:ascii="Arial" w:hAnsi="Arial" w:cs="Arial"/>
                <w:bCs/>
                <w:sz w:val="24"/>
                <w:szCs w:val="24"/>
              </w:rPr>
              <w:t>performance audit approach</w:t>
            </w:r>
            <w:r w:rsidRPr="00BB235B">
              <w:rPr>
                <w:rFonts w:ascii="Arial" w:hAnsi="Arial" w:cs="Arial"/>
                <w:bCs/>
                <w:sz w:val="24"/>
                <w:szCs w:val="24"/>
              </w:rPr>
              <w:t xml:space="preserve">, as this methodology is widely used and well known. SAIs may also wish to consider the extent to which they will include </w:t>
            </w:r>
            <w:r w:rsidRPr="00361807">
              <w:rPr>
                <w:rFonts w:ascii="Arial" w:hAnsi="Arial" w:cs="Arial"/>
                <w:bCs/>
                <w:sz w:val="24"/>
                <w:szCs w:val="24"/>
              </w:rPr>
              <w:t>certain financial aspects</w:t>
            </w:r>
            <w:r w:rsidRPr="00BB235B">
              <w:rPr>
                <w:rFonts w:ascii="Arial" w:hAnsi="Arial" w:cs="Arial"/>
                <w:bCs/>
                <w:sz w:val="24"/>
                <w:szCs w:val="24"/>
              </w:rPr>
              <w:t xml:space="preserve">, such as the identification of potential and for actual environmental liabilities. </w:t>
            </w:r>
          </w:p>
          <w:p w:rsidR="00CB3C99" w:rsidRPr="00BB235B" w:rsidRDefault="00CB3C99" w:rsidP="00CB3C99">
            <w:pPr>
              <w:jc w:val="both"/>
              <w:rPr>
                <w:rFonts w:ascii="Arial" w:hAnsi="Arial" w:cs="Arial"/>
                <w:sz w:val="24"/>
                <w:szCs w:val="24"/>
              </w:rPr>
            </w:pPr>
          </w:p>
          <w:p w:rsidR="00A63B44" w:rsidRDefault="00CB3C99" w:rsidP="00CB3C99">
            <w:pPr>
              <w:jc w:val="both"/>
              <w:rPr>
                <w:rFonts w:ascii="Arial" w:hAnsi="Arial" w:cs="Arial"/>
                <w:sz w:val="24"/>
                <w:szCs w:val="24"/>
              </w:rPr>
            </w:pPr>
            <w:r w:rsidRPr="00BB235B">
              <w:rPr>
                <w:rFonts w:ascii="Arial" w:hAnsi="Arial" w:cs="Arial"/>
                <w:sz w:val="24"/>
                <w:szCs w:val="24"/>
              </w:rPr>
              <w:t xml:space="preserve">Since this </w:t>
            </w:r>
            <w:r w:rsidR="00A63B44">
              <w:rPr>
                <w:rFonts w:ascii="Arial" w:hAnsi="Arial" w:cs="Arial"/>
                <w:sz w:val="24"/>
                <w:szCs w:val="24"/>
              </w:rPr>
              <w:t>ISSAI</w:t>
            </w:r>
            <w:r w:rsidRPr="00BB235B">
              <w:rPr>
                <w:rFonts w:ascii="Arial" w:hAnsi="Arial" w:cs="Arial"/>
                <w:sz w:val="24"/>
                <w:szCs w:val="24"/>
              </w:rPr>
              <w:t xml:space="preserve"> is meant to be guide for SAIs when auditing international environmental accords in co-operation with other SAIs, it does not recommend one specific audit type; both compliance audit and the broader performance audit may be used. </w:t>
            </w:r>
          </w:p>
          <w:p w:rsidR="00A63B44" w:rsidRDefault="00A63B44" w:rsidP="00CB3C99">
            <w:pPr>
              <w:jc w:val="both"/>
              <w:rPr>
                <w:rFonts w:ascii="Arial" w:hAnsi="Arial" w:cs="Arial"/>
                <w:sz w:val="24"/>
                <w:szCs w:val="24"/>
              </w:rPr>
            </w:pPr>
          </w:p>
          <w:p w:rsidR="00CB3C99" w:rsidRPr="00BB235B" w:rsidRDefault="00CB3C99" w:rsidP="00CB3C99">
            <w:pPr>
              <w:jc w:val="both"/>
              <w:rPr>
                <w:rFonts w:ascii="Arial" w:hAnsi="Arial" w:cs="Arial"/>
                <w:sz w:val="24"/>
                <w:szCs w:val="24"/>
              </w:rPr>
            </w:pPr>
            <w:r w:rsidRPr="00BB235B">
              <w:rPr>
                <w:rFonts w:ascii="Arial" w:hAnsi="Arial" w:cs="Arial"/>
                <w:sz w:val="24"/>
                <w:szCs w:val="24"/>
              </w:rPr>
              <w:t>The basic principles of good auditing and the main generally accepted standards (general standards, field standards and reporting standards) are valid for both audit types as well. Thus, the booklet is concerned only with how SAIs might co-operate, and the advantages and disadvantages of each kind of co-operation.</w:t>
            </w:r>
          </w:p>
          <w:p w:rsidR="00CB3C99" w:rsidRDefault="00CB3C99" w:rsidP="00CB3C99">
            <w:pPr>
              <w:jc w:val="both"/>
              <w:rPr>
                <w:rFonts w:ascii="Arial" w:hAnsi="Arial" w:cs="Arial"/>
                <w:b/>
                <w:sz w:val="24"/>
                <w:szCs w:val="24"/>
              </w:rPr>
            </w:pPr>
          </w:p>
          <w:p w:rsidR="0073465A" w:rsidRDefault="0073465A" w:rsidP="0073465A">
            <w:pPr>
              <w:rPr>
                <w:rFonts w:ascii="Arial" w:hAnsi="Arial" w:cs="Arial"/>
                <w:sz w:val="24"/>
                <w:szCs w:val="24"/>
              </w:rPr>
            </w:pPr>
            <w:r>
              <w:rPr>
                <w:rFonts w:ascii="Arial" w:hAnsi="Arial" w:cs="Arial"/>
                <w:b/>
                <w:sz w:val="24"/>
                <w:szCs w:val="24"/>
              </w:rPr>
              <w:t>EXAMPLE OF COOPERATIVE AUDITS</w:t>
            </w:r>
            <w:r w:rsidR="001002E7">
              <w:rPr>
                <w:rStyle w:val="FootnoteReference"/>
                <w:rFonts w:ascii="Arial" w:hAnsi="Arial" w:cs="Arial"/>
                <w:b/>
                <w:sz w:val="24"/>
                <w:szCs w:val="24"/>
              </w:rPr>
              <w:footnoteReference w:id="12"/>
            </w:r>
            <w:r>
              <w:rPr>
                <w:rFonts w:ascii="Arial" w:hAnsi="Arial" w:cs="Arial"/>
                <w:b/>
                <w:sz w:val="24"/>
                <w:szCs w:val="24"/>
              </w:rPr>
              <w:t>-</w:t>
            </w:r>
            <w:r w:rsidRPr="0073465A">
              <w:rPr>
                <w:rFonts w:ascii="Arial" w:hAnsi="Arial" w:cs="Arial"/>
                <w:sz w:val="24"/>
                <w:szCs w:val="24"/>
              </w:rPr>
              <w:t xml:space="preserve"> </w:t>
            </w:r>
          </w:p>
          <w:p w:rsidR="0073465A" w:rsidRPr="0073465A" w:rsidRDefault="0073465A" w:rsidP="001002E7">
            <w:pPr>
              <w:jc w:val="both"/>
              <w:rPr>
                <w:rFonts w:ascii="Arial" w:hAnsi="Arial" w:cs="Arial"/>
                <w:sz w:val="24"/>
                <w:szCs w:val="24"/>
              </w:rPr>
            </w:pPr>
            <w:r>
              <w:rPr>
                <w:rFonts w:ascii="Arial" w:hAnsi="Arial" w:cs="Arial"/>
                <w:sz w:val="24"/>
                <w:szCs w:val="24"/>
              </w:rPr>
              <w:t>The</w:t>
            </w:r>
            <w:r w:rsidR="001002E7">
              <w:rPr>
                <w:rFonts w:ascii="Arial" w:hAnsi="Arial" w:cs="Arial"/>
                <w:sz w:val="24"/>
                <w:szCs w:val="24"/>
              </w:rPr>
              <w:t xml:space="preserve"> </w:t>
            </w:r>
            <w:r>
              <w:rPr>
                <w:rFonts w:ascii="Arial" w:hAnsi="Arial" w:cs="Arial"/>
                <w:sz w:val="24"/>
                <w:szCs w:val="24"/>
              </w:rPr>
              <w:t xml:space="preserve"> </w:t>
            </w:r>
            <w:r w:rsidRPr="0073465A">
              <w:rPr>
                <w:rFonts w:ascii="Arial" w:hAnsi="Arial" w:cs="Arial"/>
                <w:sz w:val="24"/>
                <w:szCs w:val="24"/>
              </w:rPr>
              <w:t>Pacific</w:t>
            </w:r>
            <w:r w:rsidR="001002E7">
              <w:rPr>
                <w:rFonts w:ascii="Arial" w:hAnsi="Arial" w:cs="Arial"/>
                <w:sz w:val="24"/>
                <w:szCs w:val="24"/>
              </w:rPr>
              <w:t xml:space="preserve"> </w:t>
            </w:r>
            <w:r w:rsidRPr="0073465A">
              <w:rPr>
                <w:rFonts w:ascii="Arial" w:hAnsi="Arial" w:cs="Arial"/>
                <w:sz w:val="24"/>
                <w:szCs w:val="24"/>
              </w:rPr>
              <w:t xml:space="preserve"> Association</w:t>
            </w:r>
            <w:r w:rsidR="001002E7">
              <w:rPr>
                <w:rFonts w:ascii="Arial" w:hAnsi="Arial" w:cs="Arial"/>
                <w:sz w:val="24"/>
                <w:szCs w:val="24"/>
              </w:rPr>
              <w:t xml:space="preserve"> </w:t>
            </w:r>
            <w:r w:rsidRPr="0073465A">
              <w:rPr>
                <w:rFonts w:ascii="Arial" w:hAnsi="Arial" w:cs="Arial"/>
                <w:sz w:val="24"/>
                <w:szCs w:val="24"/>
              </w:rPr>
              <w:t xml:space="preserve"> of </w:t>
            </w:r>
            <w:r w:rsidR="001002E7">
              <w:rPr>
                <w:rFonts w:ascii="Arial" w:hAnsi="Arial" w:cs="Arial"/>
                <w:sz w:val="24"/>
                <w:szCs w:val="24"/>
              </w:rPr>
              <w:t xml:space="preserve"> </w:t>
            </w:r>
            <w:r w:rsidRPr="0073465A">
              <w:rPr>
                <w:rFonts w:ascii="Arial" w:hAnsi="Arial" w:cs="Arial"/>
                <w:sz w:val="24"/>
                <w:szCs w:val="24"/>
              </w:rPr>
              <w:t>Supreme</w:t>
            </w:r>
            <w:r w:rsidR="001002E7">
              <w:rPr>
                <w:rFonts w:ascii="Arial" w:hAnsi="Arial" w:cs="Arial"/>
                <w:sz w:val="24"/>
                <w:szCs w:val="24"/>
              </w:rPr>
              <w:t xml:space="preserve"> </w:t>
            </w:r>
            <w:r w:rsidRPr="0073465A">
              <w:rPr>
                <w:rFonts w:ascii="Arial" w:hAnsi="Arial" w:cs="Arial"/>
                <w:sz w:val="24"/>
                <w:szCs w:val="24"/>
              </w:rPr>
              <w:t xml:space="preserve"> Audit</w:t>
            </w:r>
            <w:r w:rsidR="001002E7">
              <w:rPr>
                <w:rFonts w:ascii="Arial" w:hAnsi="Arial" w:cs="Arial"/>
                <w:sz w:val="24"/>
                <w:szCs w:val="24"/>
              </w:rPr>
              <w:t xml:space="preserve"> </w:t>
            </w:r>
            <w:r w:rsidRPr="0073465A">
              <w:rPr>
                <w:rFonts w:ascii="Arial" w:hAnsi="Arial" w:cs="Arial"/>
                <w:sz w:val="24"/>
                <w:szCs w:val="24"/>
              </w:rPr>
              <w:t xml:space="preserve"> Institutions </w:t>
            </w:r>
            <w:r w:rsidR="001002E7">
              <w:rPr>
                <w:rFonts w:ascii="Arial" w:hAnsi="Arial" w:cs="Arial"/>
                <w:sz w:val="24"/>
                <w:szCs w:val="24"/>
              </w:rPr>
              <w:t xml:space="preserve"> </w:t>
            </w:r>
            <w:r w:rsidRPr="0073465A">
              <w:rPr>
                <w:rFonts w:ascii="Arial" w:hAnsi="Arial" w:cs="Arial"/>
                <w:sz w:val="24"/>
                <w:szCs w:val="24"/>
              </w:rPr>
              <w:t xml:space="preserve">(PASAI) </w:t>
            </w:r>
          </w:p>
          <w:p w:rsidR="0073465A" w:rsidRPr="0073465A" w:rsidRDefault="0073465A" w:rsidP="001002E7">
            <w:pPr>
              <w:jc w:val="both"/>
              <w:rPr>
                <w:rFonts w:ascii="Arial" w:hAnsi="Arial" w:cs="Arial"/>
                <w:sz w:val="24"/>
                <w:szCs w:val="24"/>
              </w:rPr>
            </w:pPr>
            <w:r w:rsidRPr="0073465A">
              <w:rPr>
                <w:rFonts w:ascii="Arial" w:hAnsi="Arial" w:cs="Arial"/>
                <w:sz w:val="24"/>
                <w:szCs w:val="24"/>
              </w:rPr>
              <w:t xml:space="preserve"> cooperative performance audit for climate change adaptation and </w:t>
            </w:r>
          </w:p>
          <w:p w:rsidR="0073465A" w:rsidRDefault="0073465A" w:rsidP="001002E7">
            <w:pPr>
              <w:jc w:val="both"/>
              <w:rPr>
                <w:rFonts w:ascii="Arial" w:hAnsi="Arial" w:cs="Arial"/>
                <w:sz w:val="24"/>
                <w:szCs w:val="24"/>
              </w:rPr>
            </w:pPr>
            <w:r w:rsidRPr="0073465A">
              <w:rPr>
                <w:rFonts w:ascii="Arial" w:hAnsi="Arial" w:cs="Arial"/>
                <w:sz w:val="24"/>
                <w:szCs w:val="24"/>
              </w:rPr>
              <w:t xml:space="preserve">disaster </w:t>
            </w:r>
            <w:r w:rsidR="001002E7">
              <w:rPr>
                <w:rFonts w:ascii="Arial" w:hAnsi="Arial" w:cs="Arial"/>
                <w:sz w:val="24"/>
                <w:szCs w:val="24"/>
              </w:rPr>
              <w:t xml:space="preserve"> </w:t>
            </w:r>
            <w:r w:rsidRPr="0073465A">
              <w:rPr>
                <w:rFonts w:ascii="Arial" w:hAnsi="Arial" w:cs="Arial"/>
                <w:sz w:val="24"/>
                <w:szCs w:val="24"/>
              </w:rPr>
              <w:t xml:space="preserve">risk </w:t>
            </w:r>
            <w:r w:rsidR="001002E7">
              <w:rPr>
                <w:rFonts w:ascii="Arial" w:hAnsi="Arial" w:cs="Arial"/>
                <w:sz w:val="24"/>
                <w:szCs w:val="24"/>
              </w:rPr>
              <w:t xml:space="preserve"> </w:t>
            </w:r>
            <w:r w:rsidRPr="0073465A">
              <w:rPr>
                <w:rFonts w:ascii="Arial" w:hAnsi="Arial" w:cs="Arial"/>
                <w:sz w:val="24"/>
                <w:szCs w:val="24"/>
              </w:rPr>
              <w:t>management</w:t>
            </w:r>
            <w:r w:rsidR="001002E7">
              <w:rPr>
                <w:rFonts w:ascii="Arial" w:hAnsi="Arial" w:cs="Arial"/>
                <w:sz w:val="24"/>
                <w:szCs w:val="24"/>
              </w:rPr>
              <w:t xml:space="preserve"> </w:t>
            </w:r>
            <w:r w:rsidRPr="0073465A">
              <w:rPr>
                <w:rFonts w:ascii="Arial" w:hAnsi="Arial" w:cs="Arial"/>
                <w:sz w:val="24"/>
                <w:szCs w:val="24"/>
              </w:rPr>
              <w:t xml:space="preserve"> and </w:t>
            </w:r>
            <w:r w:rsidR="001002E7">
              <w:rPr>
                <w:rFonts w:ascii="Arial" w:hAnsi="Arial" w:cs="Arial"/>
                <w:sz w:val="24"/>
                <w:szCs w:val="24"/>
              </w:rPr>
              <w:t xml:space="preserve"> </w:t>
            </w:r>
            <w:r w:rsidRPr="0073465A">
              <w:rPr>
                <w:rFonts w:ascii="Arial" w:hAnsi="Arial" w:cs="Arial"/>
                <w:sz w:val="24"/>
                <w:szCs w:val="24"/>
              </w:rPr>
              <w:t>strategies</w:t>
            </w:r>
            <w:r>
              <w:rPr>
                <w:rFonts w:ascii="Arial" w:hAnsi="Arial" w:cs="Arial"/>
                <w:sz w:val="24"/>
                <w:szCs w:val="24"/>
              </w:rPr>
              <w:t xml:space="preserve">. </w:t>
            </w:r>
            <w:r w:rsidR="001002E7">
              <w:rPr>
                <w:rFonts w:ascii="Arial" w:hAnsi="Arial" w:cs="Arial"/>
                <w:sz w:val="24"/>
                <w:szCs w:val="24"/>
              </w:rPr>
              <w:t xml:space="preserve"> </w:t>
            </w:r>
            <w:r w:rsidRPr="0073465A">
              <w:rPr>
                <w:rFonts w:ascii="Arial" w:hAnsi="Arial" w:cs="Arial"/>
                <w:sz w:val="24"/>
                <w:szCs w:val="24"/>
              </w:rPr>
              <w:t xml:space="preserve">In </w:t>
            </w:r>
            <w:r w:rsidR="001002E7">
              <w:rPr>
                <w:rFonts w:ascii="Arial" w:hAnsi="Arial" w:cs="Arial"/>
                <w:sz w:val="24"/>
                <w:szCs w:val="24"/>
              </w:rPr>
              <w:t xml:space="preserve"> </w:t>
            </w:r>
            <w:r w:rsidRPr="0073465A">
              <w:rPr>
                <w:rFonts w:ascii="Arial" w:hAnsi="Arial" w:cs="Arial"/>
                <w:sz w:val="24"/>
                <w:szCs w:val="24"/>
              </w:rPr>
              <w:t xml:space="preserve">October </w:t>
            </w:r>
            <w:r w:rsidR="001002E7">
              <w:rPr>
                <w:rFonts w:ascii="Arial" w:hAnsi="Arial" w:cs="Arial"/>
                <w:sz w:val="24"/>
                <w:szCs w:val="24"/>
              </w:rPr>
              <w:t xml:space="preserve"> </w:t>
            </w:r>
            <w:r w:rsidRPr="0073465A">
              <w:rPr>
                <w:rFonts w:ascii="Arial" w:hAnsi="Arial" w:cs="Arial"/>
                <w:sz w:val="24"/>
                <w:szCs w:val="24"/>
              </w:rPr>
              <w:t xml:space="preserve">2012, </w:t>
            </w:r>
            <w:r w:rsidRPr="0073465A">
              <w:rPr>
                <w:rFonts w:ascii="Arial" w:hAnsi="Arial" w:cs="Arial"/>
                <w:sz w:val="24"/>
                <w:szCs w:val="24"/>
              </w:rPr>
              <w:lastRenderedPageBreak/>
              <w:t>Auditors-General from the</w:t>
            </w:r>
            <w:r w:rsidRPr="0073465A">
              <w:rPr>
                <w:rFonts w:ascii="Arial" w:hAnsi="Arial" w:cs="Arial"/>
                <w:sz w:val="24"/>
                <w:szCs w:val="24"/>
              </w:rPr>
              <w:t xml:space="preserve"> </w:t>
            </w:r>
            <w:r w:rsidRPr="0073465A">
              <w:rPr>
                <w:rFonts w:ascii="Arial" w:hAnsi="Arial" w:cs="Arial"/>
                <w:sz w:val="24"/>
                <w:szCs w:val="24"/>
              </w:rPr>
              <w:t>PASAI decided at the 15th PASAI Congress to approve PASAI’s</w:t>
            </w:r>
            <w:r w:rsidRPr="0073465A">
              <w:rPr>
                <w:rFonts w:ascii="Arial" w:hAnsi="Arial" w:cs="Arial"/>
                <w:b/>
                <w:sz w:val="24"/>
                <w:szCs w:val="24"/>
              </w:rPr>
              <w:t xml:space="preserve"> </w:t>
            </w:r>
            <w:r w:rsidRPr="0073465A">
              <w:rPr>
                <w:rFonts w:ascii="Arial" w:hAnsi="Arial" w:cs="Arial"/>
                <w:sz w:val="24"/>
                <w:szCs w:val="24"/>
              </w:rPr>
              <w:t>fourth cooperative performance audit. It was decided that the topic would be climate change adaptation and disaster risk reduction strategies and management. Ten SAIs drawn from eight Pacific Island states participated in the audit</w:t>
            </w:r>
            <w:r w:rsidR="001002E7">
              <w:rPr>
                <w:rFonts w:ascii="Arial" w:hAnsi="Arial" w:cs="Arial"/>
                <w:sz w:val="24"/>
                <w:szCs w:val="24"/>
              </w:rPr>
              <w:t xml:space="preserve">, namely; </w:t>
            </w:r>
            <w:r w:rsidR="001002E7">
              <w:t xml:space="preserve"> </w:t>
            </w:r>
            <w:r w:rsidR="001002E7" w:rsidRPr="001002E7">
              <w:rPr>
                <w:rFonts w:ascii="Arial" w:hAnsi="Arial" w:cs="Arial"/>
                <w:sz w:val="24"/>
                <w:szCs w:val="24"/>
              </w:rPr>
              <w:t>Cook Islands, Federated States of Micronesia (FSM), the FSM State of Kosrae, the FSM State of Pohnpei, Fiji, Palau, Samoa</w:t>
            </w:r>
            <w:r w:rsidR="001002E7">
              <w:rPr>
                <w:rFonts w:ascii="Arial" w:hAnsi="Arial" w:cs="Arial"/>
                <w:sz w:val="24"/>
                <w:szCs w:val="24"/>
              </w:rPr>
              <w:t xml:space="preserve"> </w:t>
            </w:r>
            <w:r w:rsidR="001002E7" w:rsidRPr="001002E7">
              <w:rPr>
                <w:rFonts w:ascii="Arial" w:hAnsi="Arial" w:cs="Arial"/>
                <w:sz w:val="24"/>
                <w:szCs w:val="24"/>
              </w:rPr>
              <w:t xml:space="preserve">and Tuvalu. </w:t>
            </w:r>
          </w:p>
          <w:p w:rsidR="001002E7" w:rsidRPr="0073465A" w:rsidRDefault="001002E7" w:rsidP="001002E7">
            <w:pPr>
              <w:jc w:val="both"/>
              <w:rPr>
                <w:rFonts w:ascii="Arial" w:hAnsi="Arial" w:cs="Arial"/>
                <w:sz w:val="24"/>
                <w:szCs w:val="24"/>
              </w:rPr>
            </w:pPr>
          </w:p>
          <w:p w:rsidR="001002E7" w:rsidRDefault="001002E7" w:rsidP="001002E7">
            <w:pPr>
              <w:jc w:val="both"/>
              <w:rPr>
                <w:rFonts w:ascii="Arial" w:hAnsi="Arial" w:cs="Arial"/>
                <w:b/>
                <w:sz w:val="24"/>
                <w:szCs w:val="24"/>
              </w:rPr>
            </w:pPr>
            <w:r>
              <w:rPr>
                <w:rFonts w:ascii="Arial" w:hAnsi="Arial" w:cs="Arial"/>
                <w:b/>
                <w:sz w:val="24"/>
                <w:szCs w:val="24"/>
              </w:rPr>
              <w:t>SUPPORT FOR THE COOPERATIVE AUDITS:</w:t>
            </w:r>
          </w:p>
          <w:p w:rsidR="001002E7" w:rsidRPr="001002E7" w:rsidRDefault="001002E7" w:rsidP="001002E7">
            <w:pPr>
              <w:jc w:val="both"/>
              <w:rPr>
                <w:rFonts w:ascii="Arial" w:hAnsi="Arial" w:cs="Arial"/>
                <w:sz w:val="24"/>
                <w:szCs w:val="24"/>
              </w:rPr>
            </w:pPr>
          </w:p>
          <w:p w:rsidR="001002E7" w:rsidRDefault="001002E7" w:rsidP="001002E7">
            <w:pPr>
              <w:jc w:val="both"/>
              <w:rPr>
                <w:rFonts w:ascii="Arial" w:hAnsi="Arial" w:cs="Arial"/>
                <w:sz w:val="24"/>
                <w:szCs w:val="24"/>
              </w:rPr>
            </w:pPr>
            <w:r w:rsidRPr="001002E7">
              <w:rPr>
                <w:rFonts w:ascii="Arial" w:hAnsi="Arial" w:cs="Arial"/>
                <w:sz w:val="24"/>
                <w:szCs w:val="24"/>
              </w:rPr>
              <w:t>The audit involved the INTOSAI Development Initiative (IDI), the Asian Development Bank (ADB) and PASAI. Australia’s Victorian Auditor-General’s Office also supported audit teams under the ACAG/PASAI twinning arrangements. The PASAI Regional Working Group on Environmental Auditing (RWGEA) was also involved. The Secretariat of the Pacific Regional Environment Program (SPREP), a key regional stakeholder, provided specialist technical expertise on climate change adaptation and disaster risk reduction measures in the Pacific.SPREP also supported audit teams on technical climate change matters over the course of their audit.</w:t>
            </w:r>
          </w:p>
          <w:p w:rsidR="001002E7" w:rsidRDefault="001002E7" w:rsidP="001002E7">
            <w:pPr>
              <w:jc w:val="both"/>
              <w:rPr>
                <w:rFonts w:ascii="Arial" w:hAnsi="Arial" w:cs="Arial"/>
                <w:sz w:val="24"/>
                <w:szCs w:val="24"/>
              </w:rPr>
            </w:pPr>
          </w:p>
          <w:p w:rsidR="00CB3C99" w:rsidRPr="001002E7" w:rsidRDefault="00B33BF3" w:rsidP="001002E7">
            <w:pPr>
              <w:jc w:val="both"/>
              <w:rPr>
                <w:rFonts w:ascii="Arial" w:hAnsi="Arial" w:cs="Arial"/>
                <w:sz w:val="24"/>
                <w:szCs w:val="24"/>
              </w:rPr>
            </w:pPr>
            <w:r w:rsidRPr="001002E7">
              <w:rPr>
                <w:rFonts w:ascii="Arial" w:hAnsi="Arial" w:cs="Arial"/>
                <w:sz w:val="24"/>
                <w:szCs w:val="24"/>
              </w:rPr>
              <w:t>D</w:t>
            </w:r>
            <w:r w:rsidR="00CB3C99" w:rsidRPr="001002E7">
              <w:rPr>
                <w:rFonts w:ascii="Arial" w:hAnsi="Arial" w:cs="Arial"/>
                <w:sz w:val="24"/>
                <w:szCs w:val="24"/>
              </w:rPr>
              <w:t xml:space="preserve">.1  </w:t>
            </w:r>
            <w:r w:rsidR="00CB3C99" w:rsidRPr="001002E7">
              <w:rPr>
                <w:rFonts w:ascii="Arial" w:hAnsi="Arial" w:cs="Arial"/>
                <w:b/>
                <w:sz w:val="24"/>
                <w:szCs w:val="24"/>
              </w:rPr>
              <w:t>Concurrent audits</w:t>
            </w:r>
            <w:r w:rsidR="00CB3C99" w:rsidRPr="001002E7">
              <w:rPr>
                <w:rFonts w:ascii="Arial" w:hAnsi="Arial" w:cs="Arial"/>
                <w:sz w:val="24"/>
                <w:szCs w:val="24"/>
              </w:rPr>
              <w:t xml:space="preserve"> </w:t>
            </w:r>
          </w:p>
          <w:p w:rsidR="00CB3C99" w:rsidRPr="00BB235B" w:rsidRDefault="00CB3C99" w:rsidP="00CB3C99">
            <w:pPr>
              <w:jc w:val="both"/>
              <w:rPr>
                <w:rFonts w:ascii="Arial" w:hAnsi="Arial" w:cs="Arial"/>
                <w:sz w:val="24"/>
                <w:szCs w:val="24"/>
              </w:rPr>
            </w:pPr>
          </w:p>
          <w:p w:rsidR="00CB3C99" w:rsidRDefault="00B33BF3" w:rsidP="00CB3C99">
            <w:pPr>
              <w:jc w:val="both"/>
              <w:rPr>
                <w:rFonts w:ascii="Arial" w:hAnsi="Arial" w:cs="Arial"/>
                <w:sz w:val="24"/>
                <w:szCs w:val="24"/>
              </w:rPr>
            </w:pPr>
            <w:r>
              <w:rPr>
                <w:rFonts w:ascii="Arial" w:hAnsi="Arial" w:cs="Arial"/>
                <w:sz w:val="24"/>
                <w:szCs w:val="24"/>
              </w:rPr>
              <w:t>D</w:t>
            </w:r>
            <w:r w:rsidR="00CB3C99" w:rsidRPr="00BB235B">
              <w:rPr>
                <w:rFonts w:ascii="Arial" w:hAnsi="Arial" w:cs="Arial"/>
                <w:sz w:val="24"/>
                <w:szCs w:val="24"/>
              </w:rPr>
              <w:t xml:space="preserve">.1.1 </w:t>
            </w:r>
            <w:r w:rsidR="00CB3C99" w:rsidRPr="00B33BF3">
              <w:rPr>
                <w:rFonts w:ascii="Arial" w:hAnsi="Arial" w:cs="Arial"/>
                <w:b/>
                <w:sz w:val="24"/>
                <w:szCs w:val="24"/>
              </w:rPr>
              <w:t>Definition</w:t>
            </w:r>
          </w:p>
          <w:p w:rsidR="00361807" w:rsidRPr="00BB235B" w:rsidRDefault="00361807" w:rsidP="00CB3C99">
            <w:pPr>
              <w:jc w:val="both"/>
              <w:rPr>
                <w:rFonts w:ascii="Arial" w:hAnsi="Arial" w:cs="Arial"/>
                <w:sz w:val="24"/>
                <w:szCs w:val="24"/>
              </w:rPr>
            </w:pPr>
          </w:p>
          <w:p w:rsidR="00CB3C99" w:rsidRPr="00BB235B" w:rsidRDefault="00CB3C99" w:rsidP="00CB3C99">
            <w:pPr>
              <w:jc w:val="both"/>
              <w:rPr>
                <w:rFonts w:ascii="Arial" w:hAnsi="Arial" w:cs="Arial"/>
                <w:sz w:val="24"/>
                <w:szCs w:val="24"/>
              </w:rPr>
            </w:pPr>
            <w:r w:rsidRPr="00946AAD">
              <w:rPr>
                <w:rFonts w:ascii="Arial" w:hAnsi="Arial" w:cs="Arial"/>
                <w:sz w:val="24"/>
                <w:szCs w:val="24"/>
              </w:rPr>
              <w:t xml:space="preserve">Concurrent </w:t>
            </w:r>
            <w:r w:rsidR="00361807" w:rsidRPr="00946AAD">
              <w:rPr>
                <w:rFonts w:ascii="Arial" w:hAnsi="Arial" w:cs="Arial"/>
                <w:sz w:val="24"/>
                <w:szCs w:val="24"/>
              </w:rPr>
              <w:t>audit (or parallel audit</w:t>
            </w:r>
            <w:r w:rsidR="00931329">
              <w:rPr>
                <w:rStyle w:val="FootnoteReference"/>
                <w:rFonts w:ascii="Arial" w:hAnsi="Arial" w:cs="Arial"/>
                <w:sz w:val="24"/>
                <w:szCs w:val="24"/>
              </w:rPr>
              <w:footnoteReference w:id="13"/>
            </w:r>
            <w:r w:rsidR="00361807" w:rsidRPr="00946AAD">
              <w:rPr>
                <w:rFonts w:ascii="Arial" w:hAnsi="Arial" w:cs="Arial"/>
                <w:sz w:val="24"/>
                <w:szCs w:val="24"/>
              </w:rPr>
              <w:t xml:space="preserve"> as defined in ISSAI 5800)</w:t>
            </w:r>
            <w:r w:rsidR="00361807">
              <w:rPr>
                <w:rFonts w:ascii="Arial" w:hAnsi="Arial" w:cs="Arial"/>
                <w:color w:val="FF0000"/>
                <w:sz w:val="24"/>
                <w:szCs w:val="24"/>
              </w:rPr>
              <w:t xml:space="preserve"> </w:t>
            </w:r>
            <w:r w:rsidRPr="00BB235B">
              <w:rPr>
                <w:rFonts w:ascii="Arial" w:hAnsi="Arial" w:cs="Arial"/>
                <w:sz w:val="24"/>
                <w:szCs w:val="24"/>
              </w:rPr>
              <w:t>is an audit conducted more or less simultaneously by two or more SAIs, but with a separate audit te</w:t>
            </w:r>
            <w:r>
              <w:rPr>
                <w:rFonts w:ascii="Arial" w:hAnsi="Arial" w:cs="Arial"/>
                <w:sz w:val="24"/>
                <w:szCs w:val="24"/>
              </w:rPr>
              <w:t>a</w:t>
            </w:r>
            <w:r w:rsidRPr="00BB235B">
              <w:rPr>
                <w:rFonts w:ascii="Arial" w:hAnsi="Arial" w:cs="Arial"/>
                <w:sz w:val="24"/>
                <w:szCs w:val="24"/>
              </w:rPr>
              <w:t>m from each SAI</w:t>
            </w:r>
            <w:r w:rsidR="00361807">
              <w:rPr>
                <w:rFonts w:ascii="Arial" w:hAnsi="Arial" w:cs="Arial"/>
                <w:sz w:val="24"/>
                <w:szCs w:val="24"/>
              </w:rPr>
              <w:t xml:space="preserve"> and</w:t>
            </w:r>
            <w:r w:rsidRPr="00BB235B">
              <w:rPr>
                <w:rFonts w:ascii="Arial" w:hAnsi="Arial" w:cs="Arial"/>
                <w:sz w:val="24"/>
                <w:szCs w:val="24"/>
              </w:rPr>
              <w:t xml:space="preserve"> reporting only</w:t>
            </w:r>
            <w:r w:rsidR="00A178E6">
              <w:rPr>
                <w:rFonts w:ascii="Arial" w:hAnsi="Arial" w:cs="Arial"/>
                <w:sz w:val="24"/>
                <w:szCs w:val="24"/>
              </w:rPr>
              <w:t xml:space="preserve"> to each own elected assembly or government and reporting only the observations and/or conclusions</w:t>
            </w:r>
            <w:r w:rsidRPr="00BB235B">
              <w:rPr>
                <w:rFonts w:ascii="Arial" w:hAnsi="Arial" w:cs="Arial"/>
                <w:sz w:val="24"/>
                <w:szCs w:val="24"/>
              </w:rPr>
              <w:t xml:space="preserve"> to its own country</w:t>
            </w:r>
            <w:r w:rsidR="00A178E6">
              <w:rPr>
                <w:rStyle w:val="FootnoteReference"/>
                <w:rFonts w:ascii="Arial" w:hAnsi="Arial" w:cs="Arial"/>
                <w:sz w:val="24"/>
                <w:szCs w:val="24"/>
              </w:rPr>
              <w:footnoteReference w:id="14"/>
            </w:r>
            <w:r w:rsidRPr="00BB235B">
              <w:rPr>
                <w:rFonts w:ascii="Arial" w:hAnsi="Arial" w:cs="Arial"/>
                <w:sz w:val="24"/>
                <w:szCs w:val="24"/>
              </w:rPr>
              <w:t>.</w:t>
            </w:r>
          </w:p>
          <w:p w:rsidR="00CB3C99" w:rsidRPr="00BB235B" w:rsidRDefault="00CB3C99" w:rsidP="00CB3C99">
            <w:pPr>
              <w:jc w:val="both"/>
              <w:rPr>
                <w:rFonts w:ascii="Arial" w:hAnsi="Arial" w:cs="Arial"/>
                <w:sz w:val="24"/>
                <w:szCs w:val="24"/>
              </w:rPr>
            </w:pPr>
          </w:p>
          <w:p w:rsidR="00CB3C99" w:rsidRPr="00BB235B" w:rsidRDefault="00B33BF3" w:rsidP="00CB3C99">
            <w:pPr>
              <w:jc w:val="both"/>
              <w:rPr>
                <w:rFonts w:ascii="Arial" w:hAnsi="Arial" w:cs="Arial"/>
                <w:b/>
                <w:sz w:val="24"/>
                <w:szCs w:val="24"/>
              </w:rPr>
            </w:pPr>
            <w:r>
              <w:rPr>
                <w:rFonts w:ascii="Arial" w:hAnsi="Arial" w:cs="Arial"/>
                <w:b/>
                <w:sz w:val="24"/>
                <w:szCs w:val="24"/>
              </w:rPr>
              <w:t>D</w:t>
            </w:r>
            <w:r w:rsidR="00CB3C99" w:rsidRPr="00BB235B">
              <w:rPr>
                <w:rFonts w:ascii="Arial" w:hAnsi="Arial" w:cs="Arial"/>
                <w:b/>
                <w:sz w:val="24"/>
                <w:szCs w:val="24"/>
              </w:rPr>
              <w:t>.1.2  Advantages</w:t>
            </w:r>
          </w:p>
          <w:p w:rsidR="00CB3C99" w:rsidRPr="00BB235B" w:rsidRDefault="00CB3C99" w:rsidP="00CB3C99">
            <w:pPr>
              <w:pStyle w:val="ListParagraph"/>
              <w:numPr>
                <w:ilvl w:val="0"/>
                <w:numId w:val="2"/>
              </w:numPr>
              <w:jc w:val="both"/>
              <w:rPr>
                <w:rFonts w:ascii="Arial" w:hAnsi="Arial" w:cs="Arial"/>
                <w:sz w:val="24"/>
                <w:szCs w:val="24"/>
              </w:rPr>
            </w:pPr>
            <w:r w:rsidRPr="00BB235B">
              <w:rPr>
                <w:rFonts w:ascii="Arial" w:hAnsi="Arial" w:cs="Arial"/>
                <w:sz w:val="24"/>
                <w:szCs w:val="24"/>
              </w:rPr>
              <w:t>Legal problems, if any, are minimal, as each country deals only with its own jurisdiction.</w:t>
            </w:r>
          </w:p>
          <w:p w:rsidR="00CB3C99" w:rsidRPr="00BB235B" w:rsidRDefault="00CB3C99" w:rsidP="00CB3C99">
            <w:pPr>
              <w:pStyle w:val="ListParagraph"/>
              <w:numPr>
                <w:ilvl w:val="0"/>
                <w:numId w:val="2"/>
              </w:numPr>
              <w:jc w:val="both"/>
              <w:rPr>
                <w:rFonts w:ascii="Arial" w:hAnsi="Arial" w:cs="Arial"/>
                <w:sz w:val="24"/>
                <w:szCs w:val="24"/>
              </w:rPr>
            </w:pPr>
            <w:r w:rsidRPr="00BB235B">
              <w:rPr>
                <w:rFonts w:ascii="Arial" w:hAnsi="Arial" w:cs="Arial"/>
                <w:sz w:val="24"/>
                <w:szCs w:val="24"/>
              </w:rPr>
              <w:t>Problems with the exchange of information are few, if any.</w:t>
            </w:r>
          </w:p>
          <w:p w:rsidR="00CB3C99" w:rsidRPr="00BB235B" w:rsidRDefault="00CB3C99" w:rsidP="00CB3C99">
            <w:pPr>
              <w:pStyle w:val="ListParagraph"/>
              <w:numPr>
                <w:ilvl w:val="0"/>
                <w:numId w:val="2"/>
              </w:numPr>
              <w:jc w:val="both"/>
              <w:rPr>
                <w:rFonts w:ascii="Arial" w:hAnsi="Arial" w:cs="Arial"/>
                <w:sz w:val="24"/>
                <w:szCs w:val="24"/>
              </w:rPr>
            </w:pPr>
            <w:r w:rsidRPr="00BB235B">
              <w:rPr>
                <w:rFonts w:ascii="Arial" w:hAnsi="Arial" w:cs="Arial"/>
                <w:sz w:val="24"/>
                <w:szCs w:val="24"/>
              </w:rPr>
              <w:t>Political sensitivity is lower than with a joint audit.</w:t>
            </w:r>
          </w:p>
          <w:p w:rsidR="00CB3C99" w:rsidRPr="00BB235B" w:rsidRDefault="00CB3C99" w:rsidP="00CB3C99">
            <w:pPr>
              <w:pStyle w:val="ListParagraph"/>
              <w:numPr>
                <w:ilvl w:val="0"/>
                <w:numId w:val="2"/>
              </w:numPr>
              <w:jc w:val="both"/>
              <w:rPr>
                <w:rFonts w:ascii="Arial" w:hAnsi="Arial" w:cs="Arial"/>
                <w:sz w:val="24"/>
                <w:szCs w:val="24"/>
              </w:rPr>
            </w:pPr>
            <w:r w:rsidRPr="00BB235B">
              <w:rPr>
                <w:rFonts w:ascii="Arial" w:hAnsi="Arial" w:cs="Arial"/>
                <w:sz w:val="24"/>
                <w:szCs w:val="24"/>
              </w:rPr>
              <w:t>“Tabling” problems in the legislative assembly (parliament) or the government due to timing are eliminated, since the report deals only with the SAI’s own country.</w:t>
            </w:r>
          </w:p>
          <w:p w:rsidR="00CB3C99" w:rsidRPr="00BB235B" w:rsidRDefault="00CB3C99" w:rsidP="00CB3C99">
            <w:pPr>
              <w:pStyle w:val="ListParagraph"/>
              <w:numPr>
                <w:ilvl w:val="0"/>
                <w:numId w:val="2"/>
              </w:numPr>
              <w:jc w:val="both"/>
              <w:rPr>
                <w:rFonts w:ascii="Arial" w:hAnsi="Arial" w:cs="Arial"/>
                <w:sz w:val="24"/>
                <w:szCs w:val="24"/>
              </w:rPr>
            </w:pPr>
            <w:r w:rsidRPr="00BB235B">
              <w:rPr>
                <w:rFonts w:ascii="Arial" w:hAnsi="Arial" w:cs="Arial"/>
                <w:sz w:val="24"/>
                <w:szCs w:val="24"/>
              </w:rPr>
              <w:t>Each SAI has more freedom to determine the resources it will make available for its particular audit.</w:t>
            </w:r>
          </w:p>
          <w:p w:rsidR="00CB3C99" w:rsidRPr="00BB235B" w:rsidRDefault="00CB3C99" w:rsidP="00CB3C99">
            <w:pPr>
              <w:pStyle w:val="ListParagraph"/>
              <w:numPr>
                <w:ilvl w:val="0"/>
                <w:numId w:val="2"/>
              </w:numPr>
              <w:jc w:val="both"/>
              <w:rPr>
                <w:rFonts w:ascii="Arial" w:hAnsi="Arial" w:cs="Arial"/>
                <w:sz w:val="24"/>
                <w:szCs w:val="24"/>
              </w:rPr>
            </w:pPr>
            <w:r w:rsidRPr="00BB235B">
              <w:rPr>
                <w:rFonts w:ascii="Arial" w:hAnsi="Arial" w:cs="Arial"/>
                <w:sz w:val="24"/>
                <w:szCs w:val="24"/>
              </w:rPr>
              <w:t xml:space="preserve">Potential strain on relationships among SAIs is diminished, </w:t>
            </w:r>
            <w:r w:rsidRPr="00BB235B">
              <w:rPr>
                <w:rFonts w:ascii="Arial" w:hAnsi="Arial" w:cs="Arial"/>
                <w:sz w:val="24"/>
                <w:szCs w:val="24"/>
              </w:rPr>
              <w:lastRenderedPageBreak/>
              <w:t>i.e. disputes bovver scope, content, observations, resources, deadlines, publication, etc. should be minimized, if not eliminated.</w:t>
            </w:r>
          </w:p>
          <w:p w:rsidR="00CB3C99" w:rsidRPr="00BB235B" w:rsidRDefault="00CB3C99" w:rsidP="00CB3C99">
            <w:pPr>
              <w:pStyle w:val="ListParagraph"/>
              <w:numPr>
                <w:ilvl w:val="0"/>
                <w:numId w:val="2"/>
              </w:numPr>
              <w:jc w:val="both"/>
              <w:rPr>
                <w:rFonts w:ascii="Arial" w:hAnsi="Arial" w:cs="Arial"/>
                <w:sz w:val="24"/>
                <w:szCs w:val="24"/>
              </w:rPr>
            </w:pPr>
            <w:r w:rsidRPr="00BB235B">
              <w:rPr>
                <w:rFonts w:ascii="Arial" w:hAnsi="Arial" w:cs="Arial"/>
                <w:sz w:val="24"/>
                <w:szCs w:val="24"/>
              </w:rPr>
              <w:t>Impact and newsworthiness in each country are increased, if tabling is within a reasonable number of months (perhaps 6). SAIs can also note in their reports that other SAIs are doing similar work. If any of the other SAIs</w:t>
            </w:r>
            <w:r w:rsidR="00361807">
              <w:rPr>
                <w:rFonts w:ascii="Arial" w:hAnsi="Arial" w:cs="Arial"/>
                <w:sz w:val="24"/>
                <w:szCs w:val="24"/>
              </w:rPr>
              <w:t xml:space="preserve"> have tabled, reference could </w:t>
            </w:r>
            <w:r w:rsidRPr="00BB235B">
              <w:rPr>
                <w:rFonts w:ascii="Arial" w:hAnsi="Arial" w:cs="Arial"/>
                <w:sz w:val="24"/>
                <w:szCs w:val="24"/>
              </w:rPr>
              <w:t>be made to their findings, although this could be a sensitive issue.</w:t>
            </w:r>
          </w:p>
          <w:p w:rsidR="00CB3C99" w:rsidRPr="00BB235B" w:rsidRDefault="00CB3C99" w:rsidP="00CB3C99">
            <w:pPr>
              <w:pStyle w:val="ListParagraph"/>
              <w:numPr>
                <w:ilvl w:val="0"/>
                <w:numId w:val="2"/>
              </w:numPr>
              <w:jc w:val="both"/>
              <w:rPr>
                <w:rFonts w:ascii="Arial" w:hAnsi="Arial" w:cs="Arial"/>
                <w:sz w:val="24"/>
                <w:szCs w:val="24"/>
              </w:rPr>
            </w:pPr>
            <w:r w:rsidRPr="00BB235B">
              <w:rPr>
                <w:rFonts w:ascii="Arial" w:hAnsi="Arial" w:cs="Arial"/>
                <w:sz w:val="24"/>
                <w:szCs w:val="24"/>
              </w:rPr>
              <w:t>Logistics are easier, with much less need than a joint audit for direct coordination.</w:t>
            </w:r>
          </w:p>
          <w:p w:rsidR="00CB3C99" w:rsidRPr="00BB235B" w:rsidRDefault="00CB3C99" w:rsidP="00CB3C99">
            <w:pPr>
              <w:pStyle w:val="ListParagraph"/>
              <w:numPr>
                <w:ilvl w:val="0"/>
                <w:numId w:val="2"/>
              </w:numPr>
              <w:jc w:val="both"/>
              <w:rPr>
                <w:rFonts w:ascii="Arial" w:hAnsi="Arial" w:cs="Arial"/>
                <w:sz w:val="24"/>
                <w:szCs w:val="24"/>
              </w:rPr>
            </w:pPr>
            <w:r w:rsidRPr="00BB235B">
              <w:rPr>
                <w:rFonts w:ascii="Arial" w:hAnsi="Arial" w:cs="Arial"/>
                <w:sz w:val="24"/>
                <w:szCs w:val="24"/>
              </w:rPr>
              <w:t xml:space="preserve">The right experts can perhaps be more readily involved at the right time. </w:t>
            </w:r>
          </w:p>
          <w:p w:rsidR="00CB3C99" w:rsidRPr="00BB235B" w:rsidRDefault="00CB3C99" w:rsidP="00CB3C99">
            <w:pPr>
              <w:ind w:left="360"/>
              <w:jc w:val="both"/>
              <w:rPr>
                <w:rFonts w:ascii="Arial" w:hAnsi="Arial" w:cs="Arial"/>
                <w:sz w:val="24"/>
                <w:szCs w:val="24"/>
              </w:rPr>
            </w:pPr>
          </w:p>
          <w:p w:rsidR="00CB3C99" w:rsidRPr="00BB235B" w:rsidRDefault="00B33BF3" w:rsidP="00CB3C99">
            <w:pPr>
              <w:jc w:val="both"/>
              <w:rPr>
                <w:rFonts w:ascii="Arial" w:hAnsi="Arial" w:cs="Arial"/>
                <w:b/>
                <w:sz w:val="24"/>
                <w:szCs w:val="24"/>
              </w:rPr>
            </w:pPr>
            <w:r>
              <w:rPr>
                <w:rFonts w:ascii="Arial" w:hAnsi="Arial" w:cs="Arial"/>
                <w:b/>
                <w:sz w:val="24"/>
                <w:szCs w:val="24"/>
              </w:rPr>
              <w:t>D</w:t>
            </w:r>
            <w:r w:rsidR="00CB3C99" w:rsidRPr="00BB235B">
              <w:rPr>
                <w:rFonts w:ascii="Arial" w:hAnsi="Arial" w:cs="Arial"/>
                <w:b/>
                <w:sz w:val="24"/>
                <w:szCs w:val="24"/>
              </w:rPr>
              <w:t>.1.3  Disadvantages</w:t>
            </w:r>
          </w:p>
          <w:p w:rsidR="00CB3C99" w:rsidRPr="00BB235B" w:rsidRDefault="00CB3C99" w:rsidP="00CB3C99">
            <w:pPr>
              <w:pStyle w:val="ListParagraph"/>
              <w:numPr>
                <w:ilvl w:val="0"/>
                <w:numId w:val="3"/>
              </w:numPr>
              <w:jc w:val="both"/>
              <w:rPr>
                <w:rFonts w:ascii="Arial" w:hAnsi="Arial" w:cs="Arial"/>
                <w:sz w:val="24"/>
                <w:szCs w:val="24"/>
              </w:rPr>
            </w:pPr>
            <w:r w:rsidRPr="00BB235B">
              <w:rPr>
                <w:rFonts w:ascii="Arial" w:hAnsi="Arial" w:cs="Arial"/>
                <w:sz w:val="24"/>
                <w:szCs w:val="24"/>
              </w:rPr>
              <w:t xml:space="preserve">The definition of the concurrent </w:t>
            </w:r>
            <w:r w:rsidR="00361807">
              <w:rPr>
                <w:rFonts w:ascii="Arial" w:hAnsi="Arial" w:cs="Arial"/>
                <w:sz w:val="24"/>
                <w:szCs w:val="24"/>
              </w:rPr>
              <w:t xml:space="preserve">or parallel </w:t>
            </w:r>
            <w:r w:rsidRPr="00BB235B">
              <w:rPr>
                <w:rFonts w:ascii="Arial" w:hAnsi="Arial" w:cs="Arial"/>
                <w:sz w:val="24"/>
                <w:szCs w:val="24"/>
              </w:rPr>
              <w:t>audit implies that each SAI will report only to its own legislature or government on only those observations and/or conclusions pertaining to that particular country or government.</w:t>
            </w:r>
          </w:p>
          <w:p w:rsidR="00CB3C99" w:rsidRPr="00BB235B" w:rsidRDefault="00CB3C99" w:rsidP="00CB3C99">
            <w:pPr>
              <w:pStyle w:val="ListParagraph"/>
              <w:numPr>
                <w:ilvl w:val="0"/>
                <w:numId w:val="3"/>
              </w:numPr>
              <w:jc w:val="both"/>
              <w:rPr>
                <w:rFonts w:ascii="Arial" w:hAnsi="Arial" w:cs="Arial"/>
                <w:sz w:val="24"/>
                <w:szCs w:val="24"/>
              </w:rPr>
            </w:pPr>
            <w:r w:rsidRPr="00BB235B">
              <w:rPr>
                <w:rFonts w:ascii="Arial" w:hAnsi="Arial" w:cs="Arial"/>
                <w:sz w:val="24"/>
                <w:szCs w:val="24"/>
              </w:rPr>
              <w:t xml:space="preserve">There may be less overall impact and attention by legislators, governments, media, environmental groups, etc. , since individual SAIs’ reports are likely to be tabled on different on different dates (especially true if tabling dates are widely varied). Impact could be also depend on the audit scope. </w:t>
            </w:r>
          </w:p>
          <w:p w:rsidR="00CB3C99" w:rsidRPr="00BB235B" w:rsidRDefault="00CB3C99" w:rsidP="00CB3C99">
            <w:pPr>
              <w:pStyle w:val="ListParagraph"/>
              <w:numPr>
                <w:ilvl w:val="0"/>
                <w:numId w:val="3"/>
              </w:numPr>
              <w:jc w:val="both"/>
              <w:rPr>
                <w:rFonts w:ascii="Arial" w:hAnsi="Arial" w:cs="Arial"/>
                <w:sz w:val="24"/>
                <w:szCs w:val="24"/>
              </w:rPr>
            </w:pPr>
            <w:r w:rsidRPr="00BB235B">
              <w:rPr>
                <w:rFonts w:ascii="Arial" w:hAnsi="Arial" w:cs="Arial"/>
                <w:sz w:val="24"/>
                <w:szCs w:val="24"/>
              </w:rPr>
              <w:t xml:space="preserve">Concurrent </w:t>
            </w:r>
            <w:r w:rsidR="00361807">
              <w:rPr>
                <w:rFonts w:ascii="Arial" w:hAnsi="Arial" w:cs="Arial"/>
                <w:sz w:val="24"/>
                <w:szCs w:val="24"/>
              </w:rPr>
              <w:t xml:space="preserve">or parallel </w:t>
            </w:r>
            <w:r w:rsidRPr="00BB235B">
              <w:rPr>
                <w:rFonts w:ascii="Arial" w:hAnsi="Arial" w:cs="Arial"/>
                <w:sz w:val="24"/>
                <w:szCs w:val="24"/>
              </w:rPr>
              <w:t>audits are less co-ordinated than joint audits; therefore their scopes could vary considerably.</w:t>
            </w:r>
          </w:p>
          <w:p w:rsidR="00CB3C99" w:rsidRPr="00BB235B" w:rsidRDefault="00CB3C99" w:rsidP="00CB3C99">
            <w:pPr>
              <w:pStyle w:val="ListParagraph"/>
              <w:numPr>
                <w:ilvl w:val="0"/>
                <w:numId w:val="3"/>
              </w:numPr>
              <w:jc w:val="both"/>
              <w:rPr>
                <w:rFonts w:ascii="Arial" w:hAnsi="Arial" w:cs="Arial"/>
                <w:sz w:val="24"/>
                <w:szCs w:val="24"/>
              </w:rPr>
            </w:pPr>
            <w:r w:rsidRPr="00BB235B">
              <w:rPr>
                <w:rFonts w:ascii="Arial" w:hAnsi="Arial" w:cs="Arial"/>
                <w:sz w:val="24"/>
                <w:szCs w:val="24"/>
              </w:rPr>
              <w:t>Individual reports are likely to focus less on shared problems among countries.</w:t>
            </w:r>
          </w:p>
          <w:p w:rsidR="00CB3C99" w:rsidRPr="00BB235B" w:rsidRDefault="00CB3C99" w:rsidP="00CB3C99">
            <w:pPr>
              <w:pStyle w:val="ListParagraph"/>
              <w:numPr>
                <w:ilvl w:val="0"/>
                <w:numId w:val="3"/>
              </w:numPr>
              <w:jc w:val="both"/>
              <w:rPr>
                <w:rFonts w:ascii="Arial" w:hAnsi="Arial" w:cs="Arial"/>
                <w:sz w:val="24"/>
                <w:szCs w:val="24"/>
              </w:rPr>
            </w:pPr>
            <w:r w:rsidRPr="00BB235B">
              <w:rPr>
                <w:rFonts w:ascii="Arial" w:hAnsi="Arial" w:cs="Arial"/>
                <w:sz w:val="24"/>
                <w:szCs w:val="24"/>
              </w:rPr>
              <w:t xml:space="preserve">Exchange of information </w:t>
            </w:r>
            <w:r w:rsidR="00361807">
              <w:rPr>
                <w:rFonts w:ascii="Arial" w:hAnsi="Arial" w:cs="Arial"/>
                <w:sz w:val="24"/>
                <w:szCs w:val="24"/>
              </w:rPr>
              <w:t xml:space="preserve">between SAIs </w:t>
            </w:r>
            <w:r w:rsidRPr="00BB235B">
              <w:rPr>
                <w:rFonts w:ascii="Arial" w:hAnsi="Arial" w:cs="Arial"/>
                <w:sz w:val="24"/>
                <w:szCs w:val="24"/>
              </w:rPr>
              <w:t>is probably not as good as it would be with joint audit.</w:t>
            </w:r>
          </w:p>
          <w:p w:rsidR="00CB3C99" w:rsidRDefault="00CB3C99" w:rsidP="00CB3C99">
            <w:pPr>
              <w:pStyle w:val="ListParagraph"/>
              <w:numPr>
                <w:ilvl w:val="0"/>
                <w:numId w:val="3"/>
              </w:numPr>
              <w:jc w:val="both"/>
              <w:rPr>
                <w:rFonts w:ascii="Arial" w:hAnsi="Arial" w:cs="Arial"/>
                <w:sz w:val="24"/>
                <w:szCs w:val="24"/>
              </w:rPr>
            </w:pPr>
            <w:r w:rsidRPr="00BB235B">
              <w:rPr>
                <w:rFonts w:ascii="Arial" w:hAnsi="Arial" w:cs="Arial"/>
                <w:sz w:val="24"/>
                <w:szCs w:val="24"/>
              </w:rPr>
              <w:t>It is more difficult to conduct interviews with organizations. Interviewees are likely to be more disturbed if different SAIs ask them the same questions, etc., at several interviews.</w:t>
            </w:r>
          </w:p>
          <w:p w:rsidR="00E96715" w:rsidRPr="00BB235B" w:rsidRDefault="00E96715" w:rsidP="00E96715">
            <w:pPr>
              <w:jc w:val="both"/>
              <w:rPr>
                <w:rFonts w:ascii="Arial" w:hAnsi="Arial" w:cs="Arial"/>
                <w:sz w:val="24"/>
                <w:szCs w:val="24"/>
              </w:rPr>
            </w:pPr>
            <w:r w:rsidRPr="00BB235B">
              <w:rPr>
                <w:rFonts w:ascii="Arial" w:hAnsi="Arial" w:cs="Arial"/>
                <w:sz w:val="24"/>
                <w:szCs w:val="24"/>
              </w:rPr>
              <w:t>The lesson</w:t>
            </w:r>
            <w:r>
              <w:rPr>
                <w:rFonts w:ascii="Arial" w:hAnsi="Arial" w:cs="Arial"/>
                <w:sz w:val="24"/>
                <w:szCs w:val="24"/>
              </w:rPr>
              <w:t>s</w:t>
            </w:r>
            <w:r w:rsidRPr="00BB235B">
              <w:rPr>
                <w:rFonts w:ascii="Arial" w:hAnsi="Arial" w:cs="Arial"/>
                <w:sz w:val="24"/>
                <w:szCs w:val="24"/>
              </w:rPr>
              <w:t xml:space="preserve"> learned so far are that a concurrent audit is time-consuming. It is difficult to plan ahead, especially given the need to decide on the audit wok priorities and to integrate them with other priorities of both SAIs. at the same time, the concurrent audit approach to this particular audit has so far led to more findings than would probably have been the case if each party had conducted its own audit independently.</w:t>
            </w:r>
          </w:p>
          <w:p w:rsidR="00E96715" w:rsidRPr="00BB235B" w:rsidRDefault="00E96715" w:rsidP="00E96715">
            <w:pPr>
              <w:pStyle w:val="ListParagraph"/>
              <w:jc w:val="both"/>
              <w:rPr>
                <w:rFonts w:ascii="Arial" w:hAnsi="Arial" w:cs="Arial"/>
                <w:sz w:val="24"/>
                <w:szCs w:val="24"/>
              </w:rPr>
            </w:pPr>
          </w:p>
          <w:p w:rsidR="00CB3C99" w:rsidRPr="00BB235B" w:rsidRDefault="00CB3C99" w:rsidP="00CB3C99">
            <w:pPr>
              <w:jc w:val="both"/>
              <w:rPr>
                <w:rFonts w:ascii="Arial" w:hAnsi="Arial" w:cs="Arial"/>
                <w:sz w:val="24"/>
                <w:szCs w:val="24"/>
              </w:rPr>
            </w:pPr>
          </w:p>
          <w:p w:rsidR="00CB3C99" w:rsidRDefault="00B33BF3" w:rsidP="00CB3C99">
            <w:pPr>
              <w:jc w:val="both"/>
              <w:rPr>
                <w:rFonts w:ascii="Arial" w:hAnsi="Arial" w:cs="Arial"/>
                <w:b/>
                <w:sz w:val="24"/>
                <w:szCs w:val="24"/>
              </w:rPr>
            </w:pPr>
            <w:r>
              <w:rPr>
                <w:rFonts w:ascii="Arial" w:hAnsi="Arial" w:cs="Arial"/>
                <w:b/>
                <w:sz w:val="24"/>
                <w:szCs w:val="24"/>
              </w:rPr>
              <w:t>D</w:t>
            </w:r>
            <w:r w:rsidR="00CB3C99" w:rsidRPr="00BB235B">
              <w:rPr>
                <w:rFonts w:ascii="Arial" w:hAnsi="Arial" w:cs="Arial"/>
                <w:b/>
                <w:sz w:val="24"/>
                <w:szCs w:val="24"/>
              </w:rPr>
              <w:t>.1.4  Miscellaneous</w:t>
            </w:r>
          </w:p>
          <w:p w:rsidR="00946AAD" w:rsidRPr="00BB235B" w:rsidRDefault="00946AAD" w:rsidP="00CB3C99">
            <w:pPr>
              <w:jc w:val="both"/>
              <w:rPr>
                <w:rFonts w:ascii="Arial" w:hAnsi="Arial" w:cs="Arial"/>
                <w:b/>
                <w:sz w:val="24"/>
                <w:szCs w:val="24"/>
              </w:rPr>
            </w:pPr>
          </w:p>
          <w:p w:rsidR="00CB3C99" w:rsidRPr="00BB235B" w:rsidRDefault="00CB3C99" w:rsidP="00CB3C99">
            <w:pPr>
              <w:jc w:val="both"/>
              <w:rPr>
                <w:rFonts w:ascii="Arial" w:hAnsi="Arial" w:cs="Arial"/>
                <w:sz w:val="24"/>
                <w:szCs w:val="24"/>
              </w:rPr>
            </w:pPr>
            <w:r w:rsidRPr="00BB235B">
              <w:rPr>
                <w:rFonts w:ascii="Arial" w:hAnsi="Arial" w:cs="Arial"/>
                <w:sz w:val="24"/>
                <w:szCs w:val="24"/>
              </w:rPr>
              <w:t xml:space="preserve">If, as a result of an audit, a SAI has discovered non-compliance </w:t>
            </w:r>
            <w:r w:rsidRPr="00BB235B">
              <w:rPr>
                <w:rFonts w:ascii="Arial" w:hAnsi="Arial" w:cs="Arial"/>
                <w:sz w:val="24"/>
                <w:szCs w:val="24"/>
              </w:rPr>
              <w:lastRenderedPageBreak/>
              <w:t xml:space="preserve">with any international accords by countries besides those participating in the particular audit, each participating SAI would have to determine whether and how to bring this non-compliance to the attention of its own legislature or government as well as to the SAIs from those countries that are affected by but not participating in the actual audit. Furthermore in cases where </w:t>
            </w:r>
            <w:r>
              <w:rPr>
                <w:rFonts w:ascii="Arial" w:hAnsi="Arial" w:cs="Arial"/>
                <w:sz w:val="24"/>
                <w:szCs w:val="24"/>
              </w:rPr>
              <w:t>a</w:t>
            </w:r>
            <w:r w:rsidRPr="00BB235B">
              <w:rPr>
                <w:rFonts w:ascii="Arial" w:hAnsi="Arial" w:cs="Arial"/>
                <w:sz w:val="24"/>
                <w:szCs w:val="24"/>
              </w:rPr>
              <w:t xml:space="preserve"> SAI identifies non-compliance by its own country with any international accords, it will also have to decide how publicly to report that non-compliance.</w:t>
            </w:r>
          </w:p>
          <w:p w:rsidR="00CB3C99" w:rsidRPr="00BB235B" w:rsidRDefault="00CB3C99" w:rsidP="00CB3C99">
            <w:pPr>
              <w:jc w:val="both"/>
              <w:rPr>
                <w:rFonts w:ascii="Arial" w:hAnsi="Arial" w:cs="Arial"/>
                <w:sz w:val="24"/>
                <w:szCs w:val="24"/>
              </w:rPr>
            </w:pPr>
          </w:p>
          <w:p w:rsidR="00CB3C99" w:rsidRDefault="00CB3C99" w:rsidP="00CB3C99">
            <w:pPr>
              <w:jc w:val="both"/>
              <w:rPr>
                <w:rFonts w:ascii="Arial" w:hAnsi="Arial" w:cs="Arial"/>
                <w:sz w:val="24"/>
                <w:szCs w:val="24"/>
              </w:rPr>
            </w:pPr>
            <w:r w:rsidRPr="00BB235B">
              <w:rPr>
                <w:rFonts w:ascii="Arial" w:hAnsi="Arial" w:cs="Arial"/>
                <w:sz w:val="24"/>
                <w:szCs w:val="24"/>
              </w:rPr>
              <w:t>A concurrent audit approach will normally be preferable where there exists many differences between the participating SAIs, for instance legal difficulties with regard to different dates of presentation to the respective legislators or governments, or where the co-operative venture concerns sensitive environmental and political questions.</w:t>
            </w:r>
          </w:p>
          <w:p w:rsidR="000C1D0B" w:rsidRDefault="000C1D0B" w:rsidP="00CB3C99">
            <w:pPr>
              <w:jc w:val="both"/>
              <w:rPr>
                <w:rFonts w:ascii="Arial" w:hAnsi="Arial" w:cs="Arial"/>
                <w:sz w:val="24"/>
                <w:szCs w:val="24"/>
              </w:rPr>
            </w:pPr>
          </w:p>
          <w:p w:rsidR="00CB3C99" w:rsidRPr="00BB235B" w:rsidRDefault="00CB3C99" w:rsidP="00CB3C99">
            <w:pPr>
              <w:jc w:val="both"/>
              <w:rPr>
                <w:rFonts w:ascii="Arial" w:hAnsi="Arial" w:cs="Arial"/>
                <w:sz w:val="24"/>
                <w:szCs w:val="24"/>
              </w:rPr>
            </w:pPr>
          </w:p>
          <w:p w:rsidR="00CB3C99" w:rsidRDefault="00B33BF3" w:rsidP="00CB3C99">
            <w:pPr>
              <w:jc w:val="both"/>
              <w:rPr>
                <w:rFonts w:ascii="Arial" w:hAnsi="Arial" w:cs="Arial"/>
                <w:b/>
                <w:sz w:val="24"/>
                <w:szCs w:val="24"/>
              </w:rPr>
            </w:pPr>
            <w:r>
              <w:rPr>
                <w:rFonts w:ascii="Arial" w:hAnsi="Arial" w:cs="Arial"/>
                <w:b/>
                <w:sz w:val="24"/>
                <w:szCs w:val="24"/>
              </w:rPr>
              <w:t>D</w:t>
            </w:r>
            <w:r w:rsidR="00CB3C99" w:rsidRPr="00BB235B">
              <w:rPr>
                <w:rFonts w:ascii="Arial" w:hAnsi="Arial" w:cs="Arial"/>
                <w:b/>
                <w:sz w:val="24"/>
                <w:szCs w:val="24"/>
              </w:rPr>
              <w:t>.1.5  Examples of concurrent</w:t>
            </w:r>
            <w:r w:rsidR="00931329">
              <w:rPr>
                <w:rFonts w:ascii="Arial" w:hAnsi="Arial" w:cs="Arial"/>
                <w:b/>
                <w:sz w:val="24"/>
                <w:szCs w:val="24"/>
              </w:rPr>
              <w:t>/parallel</w:t>
            </w:r>
            <w:r w:rsidR="00CB3C99" w:rsidRPr="00BB235B">
              <w:rPr>
                <w:rFonts w:ascii="Arial" w:hAnsi="Arial" w:cs="Arial"/>
                <w:b/>
                <w:sz w:val="24"/>
                <w:szCs w:val="24"/>
              </w:rPr>
              <w:t xml:space="preserve"> audits </w:t>
            </w:r>
          </w:p>
          <w:p w:rsidR="00E96715" w:rsidRPr="00E96715" w:rsidRDefault="00E96715" w:rsidP="00CB3C99">
            <w:pPr>
              <w:jc w:val="both"/>
              <w:rPr>
                <w:rFonts w:ascii="Arial" w:hAnsi="Arial" w:cs="Arial"/>
                <w:sz w:val="24"/>
                <w:szCs w:val="24"/>
              </w:rPr>
            </w:pPr>
          </w:p>
          <w:p w:rsidR="00A74C1C" w:rsidRPr="00A74C1C" w:rsidRDefault="00A74C1C" w:rsidP="00E96715">
            <w:pPr>
              <w:jc w:val="both"/>
              <w:rPr>
                <w:rFonts w:ascii="Arial" w:hAnsi="Arial" w:cs="Arial"/>
                <w:sz w:val="24"/>
                <w:szCs w:val="24"/>
              </w:rPr>
            </w:pPr>
            <w:r w:rsidRPr="00A74C1C">
              <w:rPr>
                <w:rFonts w:ascii="Arial" w:hAnsi="Arial" w:cs="Arial"/>
                <w:sz w:val="24"/>
                <w:szCs w:val="24"/>
              </w:rPr>
              <w:t>One good example is the Cooperative Performance Audit</w:t>
            </w:r>
            <w:r w:rsidR="00E96715" w:rsidRPr="00A74C1C">
              <w:rPr>
                <w:rFonts w:ascii="Arial" w:hAnsi="Arial" w:cs="Arial"/>
                <w:sz w:val="24"/>
                <w:szCs w:val="24"/>
              </w:rPr>
              <w:t xml:space="preserve"> </w:t>
            </w:r>
            <w:r w:rsidRPr="00A74C1C">
              <w:rPr>
                <w:rFonts w:ascii="Arial" w:hAnsi="Arial" w:cs="Arial"/>
                <w:sz w:val="24"/>
                <w:szCs w:val="24"/>
              </w:rPr>
              <w:t>(CPA) conducted by the Pacific Association of Supreme Audit Institutions (PASAI)</w:t>
            </w:r>
            <w:r w:rsidR="00B750BF">
              <w:rPr>
                <w:rFonts w:ascii="Arial" w:hAnsi="Arial" w:cs="Arial"/>
                <w:sz w:val="24"/>
                <w:szCs w:val="24"/>
              </w:rPr>
              <w:t xml:space="preserve"> from 2011 to 2012</w:t>
            </w:r>
            <w:r w:rsidRPr="00A74C1C">
              <w:rPr>
                <w:rFonts w:ascii="Arial" w:hAnsi="Arial" w:cs="Arial"/>
                <w:sz w:val="24"/>
                <w:szCs w:val="24"/>
              </w:rPr>
              <w:t xml:space="preserve">. It was </w:t>
            </w:r>
            <w:r w:rsidR="00E96715" w:rsidRPr="00A74C1C">
              <w:rPr>
                <w:rFonts w:ascii="Arial" w:hAnsi="Arial" w:cs="Arial"/>
                <w:sz w:val="24"/>
                <w:szCs w:val="24"/>
              </w:rPr>
              <w:t>focused on the operations of key agencies in each</w:t>
            </w:r>
            <w:r w:rsidRPr="00A74C1C">
              <w:rPr>
                <w:rFonts w:ascii="Arial" w:hAnsi="Arial" w:cs="Arial"/>
                <w:sz w:val="24"/>
                <w:szCs w:val="24"/>
              </w:rPr>
              <w:t xml:space="preserve"> PASAI member</w:t>
            </w:r>
            <w:r w:rsidR="00B750BF">
              <w:rPr>
                <w:rFonts w:ascii="Arial" w:hAnsi="Arial" w:cs="Arial"/>
                <w:sz w:val="24"/>
                <w:szCs w:val="24"/>
              </w:rPr>
              <w:t xml:space="preserve"> country. T</w:t>
            </w:r>
            <w:r w:rsidR="00E96715" w:rsidRPr="00A74C1C">
              <w:rPr>
                <w:rFonts w:ascii="Arial" w:hAnsi="Arial" w:cs="Arial"/>
                <w:sz w:val="24"/>
                <w:szCs w:val="24"/>
              </w:rPr>
              <w:t>his involved fishery  management  authorities  or  ministries  as  well  as  those  agencies  responsible  for maritime surveillance and response. It was intended</w:t>
            </w:r>
            <w:r w:rsidRPr="00A74C1C">
              <w:rPr>
                <w:rFonts w:ascii="Arial" w:hAnsi="Arial" w:cs="Arial"/>
                <w:sz w:val="24"/>
                <w:szCs w:val="24"/>
              </w:rPr>
              <w:t xml:space="preserve"> </w:t>
            </w:r>
            <w:r w:rsidR="00E96715" w:rsidRPr="00A74C1C">
              <w:rPr>
                <w:rFonts w:ascii="Arial" w:hAnsi="Arial" w:cs="Arial"/>
                <w:sz w:val="24"/>
                <w:szCs w:val="24"/>
              </w:rPr>
              <w:t>that each participating SAI would report its  findings  in  its  own  jurisdiction  and  that  a  high-level  regional  perspective  would  be contained in</w:t>
            </w:r>
            <w:r w:rsidRPr="00A74C1C">
              <w:rPr>
                <w:rFonts w:ascii="Arial" w:hAnsi="Arial" w:cs="Arial"/>
                <w:sz w:val="24"/>
                <w:szCs w:val="24"/>
              </w:rPr>
              <w:t xml:space="preserve"> this regional overview report, the</w:t>
            </w:r>
            <w:r w:rsidR="001072AC">
              <w:rPr>
                <w:rFonts w:ascii="Arial" w:hAnsi="Arial" w:cs="Arial"/>
                <w:sz w:val="24"/>
                <w:szCs w:val="24"/>
              </w:rPr>
              <w:t xml:space="preserve"> </w:t>
            </w:r>
            <w:r w:rsidR="00B750BF">
              <w:rPr>
                <w:rFonts w:ascii="Arial" w:hAnsi="Arial" w:cs="Arial"/>
                <w:sz w:val="24"/>
                <w:szCs w:val="24"/>
              </w:rPr>
              <w:t xml:space="preserve">2013 </w:t>
            </w:r>
            <w:r w:rsidR="00E96715" w:rsidRPr="00A74C1C">
              <w:rPr>
                <w:rFonts w:ascii="Arial" w:hAnsi="Arial" w:cs="Arial"/>
                <w:sz w:val="24"/>
                <w:szCs w:val="24"/>
              </w:rPr>
              <w:t>Pacific Regional Report of the Cooperative Performance Audit: Managing Sustainable Fisheries</w:t>
            </w:r>
            <w:r w:rsidRPr="00A74C1C">
              <w:rPr>
                <w:rFonts w:ascii="Arial" w:hAnsi="Arial" w:cs="Arial"/>
                <w:sz w:val="24"/>
                <w:szCs w:val="24"/>
              </w:rPr>
              <w:t xml:space="preserve"> in </w:t>
            </w:r>
            <w:r w:rsidR="00E96715" w:rsidRPr="00A74C1C">
              <w:rPr>
                <w:rFonts w:ascii="Arial" w:hAnsi="Arial" w:cs="Arial"/>
                <w:sz w:val="24"/>
                <w:szCs w:val="24"/>
              </w:rPr>
              <w:t>PASAI</w:t>
            </w:r>
            <w:r w:rsidRPr="00A74C1C">
              <w:rPr>
                <w:rFonts w:ascii="Arial" w:hAnsi="Arial" w:cs="Arial"/>
                <w:sz w:val="24"/>
                <w:szCs w:val="24"/>
              </w:rPr>
              <w:t>.</w:t>
            </w:r>
          </w:p>
          <w:p w:rsidR="00E96715" w:rsidRPr="00E96715" w:rsidRDefault="00E96715" w:rsidP="00E96715">
            <w:pPr>
              <w:jc w:val="both"/>
              <w:rPr>
                <w:rFonts w:ascii="Arial" w:hAnsi="Arial" w:cs="Arial"/>
                <w:b/>
                <w:sz w:val="24"/>
                <w:szCs w:val="24"/>
              </w:rPr>
            </w:pPr>
            <w:r w:rsidRPr="00E96715">
              <w:rPr>
                <w:rFonts w:ascii="Arial" w:hAnsi="Arial" w:cs="Arial"/>
                <w:b/>
                <w:sz w:val="24"/>
                <w:szCs w:val="24"/>
              </w:rPr>
              <w:t xml:space="preserve"> </w:t>
            </w:r>
          </w:p>
          <w:p w:rsidR="00A74C1C" w:rsidRDefault="00A74C1C" w:rsidP="00A74C1C">
            <w:pPr>
              <w:jc w:val="both"/>
              <w:rPr>
                <w:rFonts w:ascii="Arial" w:hAnsi="Arial" w:cs="Arial"/>
                <w:sz w:val="24"/>
                <w:szCs w:val="24"/>
              </w:rPr>
            </w:pPr>
            <w:r w:rsidRPr="000C1D0B">
              <w:rPr>
                <w:rFonts w:ascii="Arial" w:hAnsi="Arial" w:cs="Arial"/>
                <w:sz w:val="24"/>
                <w:szCs w:val="24"/>
              </w:rPr>
              <w:t>The</w:t>
            </w:r>
            <w:r>
              <w:rPr>
                <w:rFonts w:ascii="Arial" w:hAnsi="Arial" w:cs="Arial"/>
                <w:sz w:val="24"/>
                <w:szCs w:val="24"/>
              </w:rPr>
              <w:t xml:space="preserve"> </w:t>
            </w:r>
            <w:r w:rsidRPr="000C1D0B">
              <w:rPr>
                <w:rFonts w:ascii="Arial" w:hAnsi="Arial" w:cs="Arial"/>
                <w:sz w:val="24"/>
                <w:szCs w:val="24"/>
              </w:rPr>
              <w:t>CPA</w:t>
            </w:r>
            <w:r>
              <w:rPr>
                <w:rFonts w:ascii="Arial" w:hAnsi="Arial" w:cs="Arial"/>
                <w:sz w:val="24"/>
                <w:szCs w:val="24"/>
              </w:rPr>
              <w:t xml:space="preserve"> program wa</w:t>
            </w:r>
            <w:r w:rsidRPr="000C1D0B">
              <w:rPr>
                <w:rFonts w:ascii="Arial" w:hAnsi="Arial" w:cs="Arial"/>
                <w:sz w:val="24"/>
                <w:szCs w:val="24"/>
              </w:rPr>
              <w:t xml:space="preserve">s conducted under the Pacific Regional Audit Initiative (PRAI). A key  aspect  of  the  PRAI  is  to  build  capacity  in  individual  SAIs  through  participation  in cooperative  performance  audits  and  cooperative  financial  audits.  This aligns with the strategic objective of INTOSAI for greater cooperation among SAIs. 2.3  At  the  2008  PASAI  Congress,  auditors-general  decided  that  the  first  CPA  program </w:t>
            </w:r>
            <w:r>
              <w:rPr>
                <w:rFonts w:ascii="Arial" w:hAnsi="Arial" w:cs="Arial"/>
                <w:sz w:val="24"/>
                <w:szCs w:val="24"/>
              </w:rPr>
              <w:t>should be environmentally focu</w:t>
            </w:r>
            <w:r w:rsidRPr="000C1D0B">
              <w:rPr>
                <w:rFonts w:ascii="Arial" w:hAnsi="Arial" w:cs="Arial"/>
                <w:sz w:val="24"/>
                <w:szCs w:val="24"/>
              </w:rPr>
              <w:t>sed. This was a very</w:t>
            </w:r>
            <w:r>
              <w:rPr>
                <w:rFonts w:ascii="Arial" w:hAnsi="Arial" w:cs="Arial"/>
                <w:sz w:val="24"/>
                <w:szCs w:val="24"/>
              </w:rPr>
              <w:t xml:space="preserve"> </w:t>
            </w:r>
            <w:r w:rsidRPr="000C1D0B">
              <w:rPr>
                <w:rFonts w:ascii="Arial" w:hAnsi="Arial" w:cs="Arial"/>
                <w:sz w:val="24"/>
                <w:szCs w:val="24"/>
              </w:rPr>
              <w:t>good fit with the INTOSAI’s Working Group  on  Environmental  Auditing  (WGEA)  work  plan  that  aims  to  facilitate  concurrent, joint, or co-ordinated audits in each of the INTOSAI regions, including PASAI.</w:t>
            </w:r>
          </w:p>
          <w:p w:rsidR="00E96715" w:rsidRPr="00E96715" w:rsidRDefault="00E96715" w:rsidP="00E96715">
            <w:pPr>
              <w:jc w:val="both"/>
              <w:rPr>
                <w:rFonts w:ascii="Arial" w:hAnsi="Arial" w:cs="Arial"/>
                <w:b/>
                <w:sz w:val="24"/>
                <w:szCs w:val="24"/>
              </w:rPr>
            </w:pPr>
          </w:p>
          <w:p w:rsidR="00E96715" w:rsidRDefault="00E96715" w:rsidP="00E96715">
            <w:pPr>
              <w:jc w:val="both"/>
              <w:rPr>
                <w:rFonts w:ascii="Arial" w:hAnsi="Arial" w:cs="Arial"/>
                <w:sz w:val="24"/>
                <w:szCs w:val="24"/>
              </w:rPr>
            </w:pPr>
            <w:r w:rsidRPr="00E96715">
              <w:rPr>
                <w:rFonts w:ascii="Arial" w:hAnsi="Arial" w:cs="Arial"/>
                <w:sz w:val="24"/>
                <w:szCs w:val="24"/>
              </w:rPr>
              <w:t xml:space="preserve">The  overarching  PRAI  objective  is  ‘to  raise  Pacific public  auditing  to  uniformly  high standards’. To achieve this objective, </w:t>
            </w:r>
            <w:r w:rsidRPr="00E96715">
              <w:rPr>
                <w:rFonts w:ascii="Arial" w:hAnsi="Arial" w:cs="Arial"/>
                <w:sz w:val="24"/>
                <w:szCs w:val="24"/>
              </w:rPr>
              <w:lastRenderedPageBreak/>
              <w:t xml:space="preserve">one of the PRAI outputs is to build and sustain public auditing  capability  through  the  conduct  of  cooperative  audits  with  participating  Supreme Audit Institutions (SAIs) in the Pacific region. </w:t>
            </w:r>
          </w:p>
          <w:p w:rsidR="00A74C1C" w:rsidRPr="00E96715" w:rsidRDefault="00A74C1C" w:rsidP="00E96715">
            <w:pPr>
              <w:jc w:val="both"/>
              <w:rPr>
                <w:rFonts w:ascii="Arial" w:hAnsi="Arial" w:cs="Arial"/>
                <w:sz w:val="24"/>
                <w:szCs w:val="24"/>
              </w:rPr>
            </w:pPr>
          </w:p>
          <w:p w:rsidR="00E96715" w:rsidRPr="00E96715" w:rsidRDefault="00E96715" w:rsidP="00E96715">
            <w:pPr>
              <w:jc w:val="both"/>
              <w:rPr>
                <w:rFonts w:ascii="Arial" w:hAnsi="Arial" w:cs="Arial"/>
                <w:sz w:val="24"/>
                <w:szCs w:val="24"/>
              </w:rPr>
            </w:pPr>
            <w:r w:rsidRPr="00E96715">
              <w:rPr>
                <w:rFonts w:ascii="Arial" w:hAnsi="Arial" w:cs="Arial"/>
                <w:sz w:val="24"/>
                <w:szCs w:val="24"/>
              </w:rPr>
              <w:t>The PRAI work program notes that SAI capacities differ across the region but they all face similar human resource</w:t>
            </w:r>
            <w:r w:rsidR="00A74C1C">
              <w:rPr>
                <w:rFonts w:ascii="Arial" w:hAnsi="Arial" w:cs="Arial"/>
                <w:sz w:val="24"/>
                <w:szCs w:val="24"/>
              </w:rPr>
              <w:t xml:space="preserve"> </w:t>
            </w:r>
            <w:r w:rsidRPr="00E96715">
              <w:rPr>
                <w:rFonts w:ascii="Arial" w:hAnsi="Arial" w:cs="Arial"/>
                <w:sz w:val="24"/>
                <w:szCs w:val="24"/>
              </w:rPr>
              <w:t>capacity  challenges.  In  seeking  to  address  this  issue,  one  of  the strategies  used  is  to  develop  performance  auditing  capacity  through  a  cooperative approach. This component of the PRAI supports cooperative performance audits that result in individual national reports and an overview regional report</w:t>
            </w:r>
            <w:r w:rsidR="00A74C1C">
              <w:rPr>
                <w:rFonts w:ascii="Arial" w:hAnsi="Arial" w:cs="Arial"/>
                <w:sz w:val="24"/>
                <w:szCs w:val="24"/>
              </w:rPr>
              <w:t xml:space="preserve"> </w:t>
            </w:r>
            <w:r w:rsidRPr="00E96715">
              <w:rPr>
                <w:rFonts w:ascii="Arial" w:hAnsi="Arial" w:cs="Arial"/>
                <w:sz w:val="24"/>
                <w:szCs w:val="24"/>
              </w:rPr>
              <w:t>of  Pacific  auditors-general  to  focus  on  managing  sustainable  fisheries  as  the preferred audit topic was influenced by scientific information that a number of tuna species are under stress in the Western and Central Pacific</w:t>
            </w:r>
            <w:r w:rsidR="00A74C1C">
              <w:rPr>
                <w:rFonts w:ascii="Arial" w:hAnsi="Arial" w:cs="Arial"/>
                <w:sz w:val="24"/>
                <w:szCs w:val="24"/>
              </w:rPr>
              <w:t xml:space="preserve"> </w:t>
            </w:r>
            <w:r w:rsidRPr="00E96715">
              <w:rPr>
                <w:rFonts w:ascii="Arial" w:hAnsi="Arial" w:cs="Arial"/>
                <w:sz w:val="24"/>
                <w:szCs w:val="24"/>
              </w:rPr>
              <w:t xml:space="preserve">Ocean (WCPO) owing to unsustainable </w:t>
            </w:r>
          </w:p>
          <w:p w:rsidR="00E96715" w:rsidRDefault="00E96715" w:rsidP="00E96715">
            <w:pPr>
              <w:jc w:val="both"/>
              <w:rPr>
                <w:rFonts w:ascii="Arial" w:hAnsi="Arial" w:cs="Arial"/>
                <w:sz w:val="24"/>
                <w:szCs w:val="24"/>
              </w:rPr>
            </w:pPr>
            <w:r w:rsidRPr="00E96715">
              <w:rPr>
                <w:rFonts w:ascii="Arial" w:hAnsi="Arial" w:cs="Arial"/>
                <w:sz w:val="24"/>
                <w:szCs w:val="24"/>
              </w:rPr>
              <w:t xml:space="preserve">fishing practices. </w:t>
            </w:r>
          </w:p>
          <w:p w:rsidR="0073465A" w:rsidRPr="00E96715" w:rsidRDefault="0073465A" w:rsidP="00E96715">
            <w:pPr>
              <w:jc w:val="both"/>
              <w:rPr>
                <w:rFonts w:ascii="Arial" w:hAnsi="Arial" w:cs="Arial"/>
                <w:sz w:val="24"/>
                <w:szCs w:val="24"/>
              </w:rPr>
            </w:pPr>
          </w:p>
          <w:p w:rsidR="00E96715" w:rsidRPr="001072AC" w:rsidRDefault="001072AC" w:rsidP="001072AC">
            <w:pPr>
              <w:jc w:val="both"/>
              <w:rPr>
                <w:rFonts w:ascii="Arial" w:hAnsi="Arial" w:cs="Arial"/>
                <w:sz w:val="24"/>
                <w:szCs w:val="24"/>
              </w:rPr>
            </w:pPr>
            <w:r>
              <w:rPr>
                <w:rFonts w:ascii="Arial" w:hAnsi="Arial" w:cs="Arial"/>
                <w:sz w:val="24"/>
                <w:szCs w:val="24"/>
              </w:rPr>
              <w:t xml:space="preserve">Nine (9)  PASAI  member </w:t>
            </w:r>
            <w:r w:rsidRPr="00E96715">
              <w:rPr>
                <w:rFonts w:ascii="Arial" w:hAnsi="Arial" w:cs="Arial"/>
                <w:sz w:val="24"/>
                <w:szCs w:val="24"/>
              </w:rPr>
              <w:t xml:space="preserve">SAIs participated </w:t>
            </w:r>
            <w:r w:rsidR="00E96715" w:rsidRPr="00E96715">
              <w:rPr>
                <w:rFonts w:ascii="Arial" w:hAnsi="Arial" w:cs="Arial"/>
                <w:sz w:val="24"/>
                <w:szCs w:val="24"/>
              </w:rPr>
              <w:t>audit  offices  took  part  in  the  audit</w:t>
            </w:r>
            <w:r>
              <w:rPr>
                <w:rFonts w:ascii="Arial" w:hAnsi="Arial" w:cs="Arial"/>
                <w:sz w:val="24"/>
                <w:szCs w:val="24"/>
              </w:rPr>
              <w:t>.</w:t>
            </w:r>
            <w:r w:rsidR="00E96715" w:rsidRPr="00E96715">
              <w:rPr>
                <w:rFonts w:ascii="Arial" w:hAnsi="Arial" w:cs="Arial"/>
                <w:b/>
                <w:sz w:val="24"/>
                <w:szCs w:val="24"/>
              </w:rPr>
              <w:t xml:space="preserve"> </w:t>
            </w:r>
            <w:r w:rsidR="00E96715" w:rsidRPr="001072AC">
              <w:rPr>
                <w:rFonts w:ascii="Arial" w:hAnsi="Arial" w:cs="Arial"/>
                <w:sz w:val="24"/>
                <w:szCs w:val="24"/>
              </w:rPr>
              <w:t>The  audit  teams  worked  together  on  the  planning  phase  and  the  reporting  phase  of  the audit, using a peer review approach. They received  support from expert advisors including in-country support during fieldwork, audit analysis</w:t>
            </w:r>
            <w:r w:rsidR="0073465A">
              <w:rPr>
                <w:rFonts w:ascii="Arial" w:hAnsi="Arial" w:cs="Arial"/>
                <w:sz w:val="24"/>
                <w:szCs w:val="24"/>
              </w:rPr>
              <w:t xml:space="preserve"> </w:t>
            </w:r>
            <w:r w:rsidR="00E96715" w:rsidRPr="001072AC">
              <w:rPr>
                <w:rFonts w:ascii="Arial" w:hAnsi="Arial" w:cs="Arial"/>
                <w:sz w:val="24"/>
                <w:szCs w:val="24"/>
              </w:rPr>
              <w:t xml:space="preserve">and report drafting. The provision of offsite electronic communication between the advisors and team members was also beneficial. </w:t>
            </w:r>
          </w:p>
          <w:p w:rsidR="001072AC" w:rsidRPr="001072AC" w:rsidRDefault="001072AC" w:rsidP="001072AC">
            <w:pPr>
              <w:jc w:val="both"/>
              <w:rPr>
                <w:rFonts w:ascii="Arial" w:hAnsi="Arial" w:cs="Arial"/>
                <w:sz w:val="24"/>
                <w:szCs w:val="24"/>
              </w:rPr>
            </w:pPr>
          </w:p>
          <w:p w:rsidR="00E96715" w:rsidRPr="001072AC" w:rsidRDefault="00E96715" w:rsidP="00E96715">
            <w:pPr>
              <w:jc w:val="both"/>
              <w:rPr>
                <w:rFonts w:ascii="Arial" w:hAnsi="Arial" w:cs="Arial"/>
                <w:sz w:val="24"/>
                <w:szCs w:val="24"/>
              </w:rPr>
            </w:pPr>
            <w:r w:rsidRPr="001072AC">
              <w:rPr>
                <w:rFonts w:ascii="Arial" w:hAnsi="Arial" w:cs="Arial"/>
                <w:sz w:val="24"/>
                <w:szCs w:val="24"/>
              </w:rPr>
              <w:t>The  overall  audit  conclusion  was  that  most  of  the  audited  Pacific  island  states  need  to strengthen their tuna fishery management arrangements in the areas</w:t>
            </w:r>
            <w:r w:rsidR="001072AC" w:rsidRPr="001072AC">
              <w:rPr>
                <w:rFonts w:ascii="Arial" w:hAnsi="Arial" w:cs="Arial"/>
                <w:sz w:val="24"/>
                <w:szCs w:val="24"/>
              </w:rPr>
              <w:t xml:space="preserve"> of </w:t>
            </w:r>
            <w:r w:rsidRPr="001072AC">
              <w:rPr>
                <w:rFonts w:ascii="Arial" w:hAnsi="Arial" w:cs="Arial"/>
                <w:sz w:val="24"/>
                <w:szCs w:val="24"/>
              </w:rPr>
              <w:t xml:space="preserve"> </w:t>
            </w:r>
            <w:r w:rsidR="001072AC" w:rsidRPr="001072AC">
              <w:rPr>
                <w:rFonts w:ascii="Arial" w:hAnsi="Arial" w:cs="Arial"/>
                <w:sz w:val="24"/>
                <w:szCs w:val="24"/>
              </w:rPr>
              <w:t xml:space="preserve"> multiple  international,  regional  and  sub-regional  fishery  governance</w:t>
            </w:r>
            <w:r w:rsidR="001072AC">
              <w:rPr>
                <w:rFonts w:ascii="Arial" w:hAnsi="Arial" w:cs="Arial"/>
                <w:sz w:val="24"/>
                <w:szCs w:val="24"/>
              </w:rPr>
              <w:t xml:space="preserve"> </w:t>
            </w:r>
            <w:r w:rsidRPr="001072AC">
              <w:rPr>
                <w:rFonts w:ascii="Arial" w:hAnsi="Arial" w:cs="Arial"/>
                <w:sz w:val="24"/>
                <w:szCs w:val="24"/>
              </w:rPr>
              <w:t xml:space="preserve">arrangements and Pacific island states need to be mindful of their obligations in this </w:t>
            </w:r>
          </w:p>
          <w:p w:rsidR="000C1D0B" w:rsidRPr="001072AC" w:rsidRDefault="00E96715" w:rsidP="001072AC">
            <w:pPr>
              <w:jc w:val="both"/>
              <w:rPr>
                <w:rFonts w:ascii="Arial" w:hAnsi="Arial" w:cs="Arial"/>
                <w:sz w:val="24"/>
                <w:szCs w:val="24"/>
              </w:rPr>
            </w:pPr>
            <w:r w:rsidRPr="001072AC">
              <w:rPr>
                <w:rFonts w:ascii="Arial" w:hAnsi="Arial" w:cs="Arial"/>
                <w:sz w:val="24"/>
                <w:szCs w:val="24"/>
              </w:rPr>
              <w:t xml:space="preserve">regard. </w:t>
            </w:r>
            <w:r w:rsidR="001072AC">
              <w:rPr>
                <w:rStyle w:val="FootnoteReference"/>
                <w:rFonts w:ascii="Arial" w:hAnsi="Arial" w:cs="Arial"/>
                <w:sz w:val="24"/>
                <w:szCs w:val="24"/>
              </w:rPr>
              <w:footnoteReference w:id="15"/>
            </w:r>
          </w:p>
          <w:p w:rsidR="00CA6BD6" w:rsidRPr="00BB235B" w:rsidRDefault="00CA6BD6" w:rsidP="00CB3C99">
            <w:pPr>
              <w:jc w:val="both"/>
              <w:rPr>
                <w:rFonts w:ascii="Arial" w:hAnsi="Arial" w:cs="Arial"/>
                <w:sz w:val="24"/>
                <w:szCs w:val="24"/>
              </w:rPr>
            </w:pPr>
          </w:p>
          <w:p w:rsidR="00CB3C99" w:rsidRPr="00BB235B" w:rsidRDefault="00CB3C99" w:rsidP="00CB3C99">
            <w:pPr>
              <w:jc w:val="both"/>
              <w:rPr>
                <w:rFonts w:ascii="Arial" w:hAnsi="Arial" w:cs="Arial"/>
                <w:sz w:val="24"/>
                <w:szCs w:val="24"/>
              </w:rPr>
            </w:pPr>
          </w:p>
          <w:p w:rsidR="00CB3C99" w:rsidRPr="00BB235B" w:rsidRDefault="00B33BF3" w:rsidP="00CB3C99">
            <w:pPr>
              <w:jc w:val="both"/>
              <w:rPr>
                <w:rFonts w:ascii="Arial" w:hAnsi="Arial" w:cs="Arial"/>
                <w:b/>
                <w:sz w:val="24"/>
                <w:szCs w:val="24"/>
              </w:rPr>
            </w:pPr>
            <w:r>
              <w:rPr>
                <w:rFonts w:ascii="Arial" w:hAnsi="Arial" w:cs="Arial"/>
                <w:b/>
                <w:sz w:val="24"/>
                <w:szCs w:val="24"/>
              </w:rPr>
              <w:t>D</w:t>
            </w:r>
            <w:r w:rsidR="00CB3C99" w:rsidRPr="00BB235B">
              <w:rPr>
                <w:rFonts w:ascii="Arial" w:hAnsi="Arial" w:cs="Arial"/>
                <w:b/>
                <w:sz w:val="24"/>
                <w:szCs w:val="24"/>
              </w:rPr>
              <w:t>.2  Joint audits</w:t>
            </w:r>
          </w:p>
          <w:p w:rsidR="00CB3C99" w:rsidRPr="00BB235B" w:rsidRDefault="00CB3C99" w:rsidP="00CB3C99">
            <w:pPr>
              <w:jc w:val="both"/>
              <w:rPr>
                <w:rFonts w:ascii="Arial" w:hAnsi="Arial" w:cs="Arial"/>
                <w:sz w:val="24"/>
                <w:szCs w:val="24"/>
              </w:rPr>
            </w:pPr>
          </w:p>
          <w:p w:rsidR="00CB3C99" w:rsidRPr="00BB235B" w:rsidRDefault="00B33BF3" w:rsidP="00CB3C99">
            <w:pPr>
              <w:jc w:val="both"/>
              <w:rPr>
                <w:rFonts w:ascii="Arial" w:hAnsi="Arial" w:cs="Arial"/>
                <w:b/>
                <w:sz w:val="24"/>
                <w:szCs w:val="24"/>
              </w:rPr>
            </w:pPr>
            <w:r>
              <w:rPr>
                <w:rFonts w:ascii="Arial" w:hAnsi="Arial" w:cs="Arial"/>
                <w:b/>
                <w:sz w:val="24"/>
                <w:szCs w:val="24"/>
              </w:rPr>
              <w:t>D</w:t>
            </w:r>
            <w:r w:rsidR="00CB3C99" w:rsidRPr="00BB235B">
              <w:rPr>
                <w:rFonts w:ascii="Arial" w:hAnsi="Arial" w:cs="Arial"/>
                <w:b/>
                <w:sz w:val="24"/>
                <w:szCs w:val="24"/>
              </w:rPr>
              <w:t>.2.1  Definition</w:t>
            </w:r>
          </w:p>
          <w:p w:rsidR="006D34E6" w:rsidRDefault="006D34E6" w:rsidP="00CB3C99">
            <w:pPr>
              <w:jc w:val="both"/>
              <w:rPr>
                <w:rFonts w:ascii="Arial" w:hAnsi="Arial" w:cs="Arial"/>
                <w:sz w:val="24"/>
                <w:szCs w:val="24"/>
              </w:rPr>
            </w:pPr>
          </w:p>
          <w:p w:rsidR="00CB3C99" w:rsidRPr="00BB235B" w:rsidRDefault="00CB3C99" w:rsidP="00CB3C99">
            <w:pPr>
              <w:jc w:val="both"/>
              <w:rPr>
                <w:rFonts w:ascii="Arial" w:hAnsi="Arial" w:cs="Arial"/>
                <w:sz w:val="24"/>
                <w:szCs w:val="24"/>
              </w:rPr>
            </w:pPr>
            <w:r w:rsidRPr="00BB235B">
              <w:rPr>
                <w:rFonts w:ascii="Arial" w:hAnsi="Arial" w:cs="Arial"/>
                <w:sz w:val="24"/>
                <w:szCs w:val="24"/>
              </w:rPr>
              <w:t>Joint audit is an audit conducted by one audit team composed of auditors from two or more SAIs, who prepare a single, joint audit report for publishing in all participating countries.</w:t>
            </w:r>
          </w:p>
          <w:p w:rsidR="00CB3C99" w:rsidRPr="00BB235B" w:rsidRDefault="00CB3C99" w:rsidP="00CB3C99">
            <w:pPr>
              <w:jc w:val="both"/>
              <w:rPr>
                <w:rFonts w:ascii="Arial" w:hAnsi="Arial" w:cs="Arial"/>
                <w:sz w:val="24"/>
                <w:szCs w:val="24"/>
              </w:rPr>
            </w:pPr>
          </w:p>
          <w:p w:rsidR="00CB3C99" w:rsidRPr="00BB235B" w:rsidRDefault="00B33BF3" w:rsidP="00CB3C99">
            <w:pPr>
              <w:jc w:val="both"/>
              <w:rPr>
                <w:rFonts w:ascii="Arial" w:hAnsi="Arial" w:cs="Arial"/>
                <w:b/>
                <w:sz w:val="24"/>
                <w:szCs w:val="24"/>
              </w:rPr>
            </w:pPr>
            <w:r>
              <w:rPr>
                <w:rFonts w:ascii="Arial" w:hAnsi="Arial" w:cs="Arial"/>
                <w:b/>
                <w:sz w:val="24"/>
                <w:szCs w:val="24"/>
              </w:rPr>
              <w:t>D</w:t>
            </w:r>
            <w:r w:rsidR="00CB3C99" w:rsidRPr="00BB235B">
              <w:rPr>
                <w:rFonts w:ascii="Arial" w:hAnsi="Arial" w:cs="Arial"/>
                <w:b/>
                <w:sz w:val="24"/>
                <w:szCs w:val="24"/>
              </w:rPr>
              <w:t>.2.2  Advantages</w:t>
            </w:r>
          </w:p>
          <w:p w:rsidR="00CB3C99" w:rsidRPr="00BB235B" w:rsidRDefault="00CB3C99" w:rsidP="00CB3C99">
            <w:pPr>
              <w:pStyle w:val="ListParagraph"/>
              <w:numPr>
                <w:ilvl w:val="0"/>
                <w:numId w:val="4"/>
              </w:numPr>
              <w:jc w:val="both"/>
              <w:rPr>
                <w:rFonts w:ascii="Arial" w:hAnsi="Arial" w:cs="Arial"/>
                <w:sz w:val="24"/>
                <w:szCs w:val="24"/>
              </w:rPr>
            </w:pPr>
            <w:r w:rsidRPr="00BB235B">
              <w:rPr>
                <w:rFonts w:ascii="Arial" w:hAnsi="Arial" w:cs="Arial"/>
                <w:sz w:val="24"/>
                <w:szCs w:val="24"/>
              </w:rPr>
              <w:lastRenderedPageBreak/>
              <w:t>Scope can be a more co-ordinated and directed than in concurrent audits.</w:t>
            </w:r>
          </w:p>
          <w:p w:rsidR="00CB3C99" w:rsidRPr="00BB235B" w:rsidRDefault="00CB3C99" w:rsidP="00CB3C99">
            <w:pPr>
              <w:pStyle w:val="ListParagraph"/>
              <w:numPr>
                <w:ilvl w:val="0"/>
                <w:numId w:val="4"/>
              </w:numPr>
              <w:jc w:val="both"/>
              <w:rPr>
                <w:rFonts w:ascii="Arial" w:hAnsi="Arial" w:cs="Arial"/>
                <w:sz w:val="24"/>
                <w:szCs w:val="24"/>
              </w:rPr>
            </w:pPr>
            <w:r w:rsidRPr="00BB235B">
              <w:rPr>
                <w:rFonts w:ascii="Arial" w:hAnsi="Arial" w:cs="Arial"/>
                <w:sz w:val="24"/>
                <w:szCs w:val="24"/>
              </w:rPr>
              <w:t>Exchange of information, methodology, etc. is improved.</w:t>
            </w:r>
          </w:p>
          <w:p w:rsidR="00CB3C99" w:rsidRPr="00BB235B" w:rsidRDefault="00CB3C99" w:rsidP="00CB3C99">
            <w:pPr>
              <w:pStyle w:val="ListParagraph"/>
              <w:numPr>
                <w:ilvl w:val="0"/>
                <w:numId w:val="4"/>
              </w:numPr>
              <w:jc w:val="both"/>
              <w:rPr>
                <w:rFonts w:ascii="Arial" w:hAnsi="Arial" w:cs="Arial"/>
                <w:sz w:val="24"/>
                <w:szCs w:val="24"/>
              </w:rPr>
            </w:pPr>
            <w:r w:rsidRPr="00BB235B">
              <w:rPr>
                <w:rFonts w:ascii="Arial" w:hAnsi="Arial" w:cs="Arial"/>
                <w:sz w:val="24"/>
                <w:szCs w:val="24"/>
              </w:rPr>
              <w:t>Joint interviews are usually easier to set up than separate ones. The logistics of scheduling one meaning rather than two or more are easier both for interviewers and interviewees.</w:t>
            </w:r>
          </w:p>
          <w:p w:rsidR="00CB3C99" w:rsidRPr="00BB235B" w:rsidRDefault="00CB3C99" w:rsidP="00CB3C99">
            <w:pPr>
              <w:pStyle w:val="ListParagraph"/>
              <w:numPr>
                <w:ilvl w:val="0"/>
                <w:numId w:val="4"/>
              </w:numPr>
              <w:jc w:val="both"/>
              <w:rPr>
                <w:rFonts w:ascii="Arial" w:hAnsi="Arial" w:cs="Arial"/>
                <w:sz w:val="24"/>
                <w:szCs w:val="24"/>
              </w:rPr>
            </w:pPr>
            <w:r w:rsidRPr="00BB235B">
              <w:rPr>
                <w:rFonts w:ascii="Arial" w:hAnsi="Arial" w:cs="Arial"/>
                <w:sz w:val="24"/>
                <w:szCs w:val="24"/>
              </w:rPr>
              <w:t>Joint interviews will be more acceptable to interviewee since they don’t have to answer the same questions in successive interviews with different SAIs.</w:t>
            </w:r>
          </w:p>
          <w:p w:rsidR="00CB3C99" w:rsidRPr="00BB235B" w:rsidRDefault="00CB3C99" w:rsidP="00CB3C99">
            <w:pPr>
              <w:pStyle w:val="ListParagraph"/>
              <w:numPr>
                <w:ilvl w:val="0"/>
                <w:numId w:val="4"/>
              </w:numPr>
              <w:jc w:val="both"/>
              <w:rPr>
                <w:rFonts w:ascii="Arial" w:hAnsi="Arial" w:cs="Arial"/>
                <w:sz w:val="24"/>
                <w:szCs w:val="24"/>
              </w:rPr>
            </w:pPr>
            <w:r w:rsidRPr="00BB235B">
              <w:rPr>
                <w:rFonts w:ascii="Arial" w:hAnsi="Arial" w:cs="Arial"/>
                <w:sz w:val="24"/>
                <w:szCs w:val="24"/>
              </w:rPr>
              <w:t>The credibility and perhaps the impact of the report will probably be increased with SAIs speaking as one body rather than separately.</w:t>
            </w:r>
          </w:p>
          <w:p w:rsidR="00CB3C99" w:rsidRPr="00BB235B" w:rsidRDefault="00CB3C99" w:rsidP="00CB3C99">
            <w:pPr>
              <w:pStyle w:val="ListParagraph"/>
              <w:numPr>
                <w:ilvl w:val="0"/>
                <w:numId w:val="4"/>
              </w:numPr>
              <w:jc w:val="both"/>
              <w:rPr>
                <w:rFonts w:ascii="Arial" w:hAnsi="Arial" w:cs="Arial"/>
                <w:sz w:val="24"/>
                <w:szCs w:val="24"/>
              </w:rPr>
            </w:pPr>
            <w:r w:rsidRPr="00BB235B">
              <w:rPr>
                <w:rFonts w:ascii="Arial" w:hAnsi="Arial" w:cs="Arial"/>
                <w:sz w:val="24"/>
                <w:szCs w:val="24"/>
              </w:rPr>
              <w:t xml:space="preserve">The credibility and perhaps the impact of the report will probably be increased with SAIs speaking as one body rather than separately. (see also disadvantages.) </w:t>
            </w:r>
          </w:p>
          <w:p w:rsidR="00CB3C99" w:rsidRPr="00BB235B" w:rsidRDefault="00CB3C99" w:rsidP="00CB3C99">
            <w:pPr>
              <w:pStyle w:val="ListParagraph"/>
              <w:numPr>
                <w:ilvl w:val="0"/>
                <w:numId w:val="4"/>
              </w:numPr>
              <w:jc w:val="both"/>
              <w:rPr>
                <w:rFonts w:ascii="Arial" w:hAnsi="Arial" w:cs="Arial"/>
                <w:sz w:val="24"/>
                <w:szCs w:val="24"/>
              </w:rPr>
            </w:pPr>
            <w:r w:rsidRPr="00BB235B">
              <w:rPr>
                <w:rFonts w:ascii="Arial" w:hAnsi="Arial" w:cs="Arial"/>
                <w:sz w:val="24"/>
                <w:szCs w:val="24"/>
              </w:rPr>
              <w:t>Other points of view can be brought to the audit, which may result in more findings.</w:t>
            </w:r>
          </w:p>
          <w:p w:rsidR="00CB3C99" w:rsidRPr="00BB235B" w:rsidRDefault="00CB3C99" w:rsidP="00CB3C99">
            <w:pPr>
              <w:pStyle w:val="ListParagraph"/>
              <w:numPr>
                <w:ilvl w:val="0"/>
                <w:numId w:val="4"/>
              </w:numPr>
              <w:jc w:val="both"/>
              <w:rPr>
                <w:rFonts w:ascii="Arial" w:hAnsi="Arial" w:cs="Arial"/>
                <w:sz w:val="24"/>
                <w:szCs w:val="24"/>
              </w:rPr>
            </w:pPr>
            <w:r w:rsidRPr="00BB235B">
              <w:rPr>
                <w:rFonts w:ascii="Arial" w:hAnsi="Arial" w:cs="Arial"/>
                <w:sz w:val="24"/>
                <w:szCs w:val="24"/>
              </w:rPr>
              <w:t>Reporting can be more focused. (see also disadvantages.)</w:t>
            </w:r>
          </w:p>
          <w:p w:rsidR="00CB3C99" w:rsidRPr="00BB235B" w:rsidRDefault="00CB3C99" w:rsidP="00CB3C99">
            <w:pPr>
              <w:pStyle w:val="ListParagraph"/>
              <w:numPr>
                <w:ilvl w:val="0"/>
                <w:numId w:val="4"/>
              </w:numPr>
              <w:jc w:val="both"/>
              <w:rPr>
                <w:rFonts w:ascii="Arial" w:hAnsi="Arial" w:cs="Arial"/>
                <w:sz w:val="24"/>
                <w:szCs w:val="24"/>
              </w:rPr>
            </w:pPr>
            <w:r w:rsidRPr="00BB235B">
              <w:rPr>
                <w:rFonts w:ascii="Arial" w:hAnsi="Arial" w:cs="Arial"/>
                <w:sz w:val="24"/>
                <w:szCs w:val="24"/>
              </w:rPr>
              <w:t>A joint report can have more impact on and attention by legislators, governments, media, environmental groups, industry, etc., because it focus on all the parties being audited and the problems they share, such as risk to human and environmental health and safety. This might also depend on the audit scope.</w:t>
            </w:r>
          </w:p>
          <w:p w:rsidR="00CB3C99" w:rsidRPr="00BB235B" w:rsidRDefault="00CB3C99" w:rsidP="00CB3C99">
            <w:pPr>
              <w:jc w:val="both"/>
              <w:rPr>
                <w:rFonts w:ascii="Arial" w:hAnsi="Arial" w:cs="Arial"/>
                <w:sz w:val="24"/>
                <w:szCs w:val="24"/>
              </w:rPr>
            </w:pPr>
          </w:p>
          <w:p w:rsidR="00CB3C99" w:rsidRPr="00BB235B" w:rsidRDefault="00B33BF3" w:rsidP="00CB3C99">
            <w:pPr>
              <w:jc w:val="both"/>
              <w:rPr>
                <w:rFonts w:ascii="Arial" w:hAnsi="Arial" w:cs="Arial"/>
                <w:b/>
                <w:sz w:val="24"/>
                <w:szCs w:val="24"/>
              </w:rPr>
            </w:pPr>
            <w:r>
              <w:rPr>
                <w:rFonts w:ascii="Arial" w:hAnsi="Arial" w:cs="Arial"/>
                <w:b/>
                <w:sz w:val="24"/>
                <w:szCs w:val="24"/>
              </w:rPr>
              <w:t>D</w:t>
            </w:r>
            <w:r w:rsidR="00CB3C99" w:rsidRPr="00BB235B">
              <w:rPr>
                <w:rFonts w:ascii="Arial" w:hAnsi="Arial" w:cs="Arial"/>
                <w:b/>
                <w:sz w:val="24"/>
                <w:szCs w:val="24"/>
              </w:rPr>
              <w:t>.2.3  Disadvantages</w:t>
            </w:r>
          </w:p>
          <w:p w:rsidR="00CB3C99" w:rsidRPr="00BB235B" w:rsidRDefault="00CB3C99" w:rsidP="00CB3C99">
            <w:pPr>
              <w:pStyle w:val="ListParagraph"/>
              <w:numPr>
                <w:ilvl w:val="0"/>
                <w:numId w:val="5"/>
              </w:numPr>
              <w:jc w:val="both"/>
              <w:rPr>
                <w:rFonts w:ascii="Arial" w:hAnsi="Arial" w:cs="Arial"/>
                <w:b/>
                <w:sz w:val="24"/>
                <w:szCs w:val="24"/>
              </w:rPr>
            </w:pPr>
            <w:r w:rsidRPr="00BB235B">
              <w:rPr>
                <w:rFonts w:ascii="Arial" w:hAnsi="Arial" w:cs="Arial"/>
                <w:sz w:val="24"/>
                <w:szCs w:val="24"/>
              </w:rPr>
              <w:t>Political sensitivities in participating countries may differ and will have to be considered.</w:t>
            </w:r>
          </w:p>
          <w:p w:rsidR="00CB3C99" w:rsidRPr="00BB235B" w:rsidRDefault="00CB3C99" w:rsidP="00CB3C99">
            <w:pPr>
              <w:pStyle w:val="ListParagraph"/>
              <w:numPr>
                <w:ilvl w:val="0"/>
                <w:numId w:val="5"/>
              </w:numPr>
              <w:jc w:val="both"/>
              <w:rPr>
                <w:rFonts w:ascii="Arial" w:hAnsi="Arial" w:cs="Arial"/>
                <w:b/>
                <w:sz w:val="24"/>
                <w:szCs w:val="24"/>
              </w:rPr>
            </w:pPr>
            <w:r w:rsidRPr="00BB235B">
              <w:rPr>
                <w:rFonts w:ascii="Arial" w:hAnsi="Arial" w:cs="Arial"/>
                <w:sz w:val="24"/>
                <w:szCs w:val="24"/>
              </w:rPr>
              <w:t>The possible need to balance the audit independence of each individual SAI participating in a joint audit against the handling of material or finding that may give rise for difficulties for one of the participants in its own jurisdiction.</w:t>
            </w:r>
          </w:p>
          <w:p w:rsidR="00CB3C99" w:rsidRPr="00BB235B" w:rsidRDefault="00CB3C99" w:rsidP="00CB3C99">
            <w:pPr>
              <w:pStyle w:val="ListParagraph"/>
              <w:numPr>
                <w:ilvl w:val="0"/>
                <w:numId w:val="5"/>
              </w:numPr>
              <w:jc w:val="both"/>
              <w:rPr>
                <w:rFonts w:ascii="Arial" w:hAnsi="Arial" w:cs="Arial"/>
                <w:b/>
                <w:sz w:val="24"/>
                <w:szCs w:val="24"/>
              </w:rPr>
            </w:pPr>
            <w:r w:rsidRPr="00BB235B">
              <w:rPr>
                <w:rFonts w:ascii="Arial" w:hAnsi="Arial" w:cs="Arial"/>
                <w:sz w:val="24"/>
                <w:szCs w:val="24"/>
              </w:rPr>
              <w:t>Difficulties in ensuring that the scope of the joint reports remains within each SAIs power.</w:t>
            </w:r>
          </w:p>
          <w:p w:rsidR="00CB3C99" w:rsidRPr="00BB235B" w:rsidRDefault="00CB3C99" w:rsidP="00CB3C99">
            <w:pPr>
              <w:pStyle w:val="ListParagraph"/>
              <w:numPr>
                <w:ilvl w:val="0"/>
                <w:numId w:val="5"/>
              </w:numPr>
              <w:jc w:val="both"/>
              <w:rPr>
                <w:rFonts w:ascii="Arial" w:hAnsi="Arial" w:cs="Arial"/>
                <w:b/>
                <w:sz w:val="24"/>
                <w:szCs w:val="24"/>
              </w:rPr>
            </w:pPr>
            <w:r w:rsidRPr="00BB235B">
              <w:rPr>
                <w:rFonts w:ascii="Arial" w:hAnsi="Arial" w:cs="Arial"/>
                <w:sz w:val="24"/>
                <w:szCs w:val="24"/>
              </w:rPr>
              <w:t>Legal difficulties may exist where there are different dates of presentation to the respective legislators or governments.</w:t>
            </w:r>
          </w:p>
          <w:p w:rsidR="00CB3C99" w:rsidRPr="00BB235B" w:rsidRDefault="00CB3C99" w:rsidP="00CB3C99">
            <w:pPr>
              <w:pStyle w:val="ListParagraph"/>
              <w:numPr>
                <w:ilvl w:val="0"/>
                <w:numId w:val="5"/>
              </w:numPr>
              <w:jc w:val="both"/>
              <w:rPr>
                <w:rFonts w:ascii="Arial" w:hAnsi="Arial" w:cs="Arial"/>
                <w:b/>
                <w:sz w:val="24"/>
                <w:szCs w:val="24"/>
              </w:rPr>
            </w:pPr>
            <w:r w:rsidRPr="00BB235B">
              <w:rPr>
                <w:rFonts w:ascii="Arial" w:hAnsi="Arial" w:cs="Arial"/>
                <w:sz w:val="24"/>
                <w:szCs w:val="24"/>
              </w:rPr>
              <w:t>Compromises to achieve consensus in the working groups (audit teams), may weaken or have a negative effect on logistics, scope, methodology, resources, timing, findings, reporting and reviewing of each other’s files, etc. it is therefore necessary to establish a mechanism for resolving disputes over such matters.</w:t>
            </w:r>
          </w:p>
          <w:p w:rsidR="00CB3C99" w:rsidRPr="00BB235B" w:rsidRDefault="00CB3C99" w:rsidP="00CB3C99">
            <w:pPr>
              <w:pStyle w:val="ListParagraph"/>
              <w:numPr>
                <w:ilvl w:val="0"/>
                <w:numId w:val="5"/>
              </w:numPr>
              <w:jc w:val="both"/>
              <w:rPr>
                <w:rFonts w:ascii="Arial" w:hAnsi="Arial" w:cs="Arial"/>
                <w:b/>
                <w:sz w:val="24"/>
                <w:szCs w:val="24"/>
              </w:rPr>
            </w:pPr>
            <w:r w:rsidRPr="00BB235B">
              <w:rPr>
                <w:rFonts w:ascii="Arial" w:hAnsi="Arial" w:cs="Arial"/>
                <w:sz w:val="24"/>
                <w:szCs w:val="24"/>
              </w:rPr>
              <w:t>The risk of strain on relations among participating SAIs is greater.</w:t>
            </w:r>
          </w:p>
          <w:p w:rsidR="00CB3C99" w:rsidRPr="00BB235B" w:rsidRDefault="00CB3C99" w:rsidP="00CB3C99">
            <w:pPr>
              <w:pStyle w:val="ListParagraph"/>
              <w:numPr>
                <w:ilvl w:val="0"/>
                <w:numId w:val="5"/>
              </w:numPr>
              <w:jc w:val="both"/>
              <w:rPr>
                <w:rFonts w:ascii="Arial" w:hAnsi="Arial" w:cs="Arial"/>
                <w:b/>
                <w:sz w:val="24"/>
                <w:szCs w:val="24"/>
              </w:rPr>
            </w:pPr>
            <w:r w:rsidRPr="00BB235B">
              <w:rPr>
                <w:rFonts w:ascii="Arial" w:hAnsi="Arial" w:cs="Arial"/>
                <w:sz w:val="24"/>
                <w:szCs w:val="24"/>
              </w:rPr>
              <w:lastRenderedPageBreak/>
              <w:t>Differences of opinion among SAIs such as contradictory conclusions in the final report, whether major or minor, may diminish the credibility of the report and the SAIs.</w:t>
            </w:r>
          </w:p>
          <w:p w:rsidR="00CB3C99" w:rsidRPr="00BB235B" w:rsidRDefault="00CB3C99" w:rsidP="00CB3C99">
            <w:pPr>
              <w:pStyle w:val="ListParagraph"/>
              <w:numPr>
                <w:ilvl w:val="0"/>
                <w:numId w:val="5"/>
              </w:numPr>
              <w:jc w:val="both"/>
              <w:rPr>
                <w:rFonts w:ascii="Arial" w:hAnsi="Arial" w:cs="Arial"/>
                <w:b/>
                <w:sz w:val="24"/>
                <w:szCs w:val="24"/>
              </w:rPr>
            </w:pPr>
            <w:r w:rsidRPr="00BB235B">
              <w:rPr>
                <w:rFonts w:ascii="Arial" w:hAnsi="Arial" w:cs="Arial"/>
                <w:sz w:val="24"/>
                <w:szCs w:val="24"/>
              </w:rPr>
              <w:t>Reporting of a joint audit could be more general, as the auditors participating in the working groups (audit teams) may try to issue a unanimous report and therefore avoid certain specific observations, or soften the findings and/or conclusions that might not have unanimous agreement.</w:t>
            </w:r>
          </w:p>
          <w:p w:rsidR="00CB3C99" w:rsidRPr="00BB235B" w:rsidRDefault="00CB3C99" w:rsidP="00CB3C99">
            <w:pPr>
              <w:pStyle w:val="ListParagraph"/>
              <w:numPr>
                <w:ilvl w:val="0"/>
                <w:numId w:val="5"/>
              </w:numPr>
              <w:jc w:val="both"/>
              <w:rPr>
                <w:rFonts w:ascii="Arial" w:hAnsi="Arial" w:cs="Arial"/>
                <w:b/>
                <w:sz w:val="24"/>
                <w:szCs w:val="24"/>
              </w:rPr>
            </w:pPr>
            <w:r w:rsidRPr="00BB235B">
              <w:rPr>
                <w:rFonts w:ascii="Arial" w:hAnsi="Arial" w:cs="Arial"/>
                <w:sz w:val="24"/>
                <w:szCs w:val="24"/>
              </w:rPr>
              <w:t>If observation and/or conclusion are too general in nature, the credibility of the report and the SAIs may be reduced.</w:t>
            </w:r>
          </w:p>
          <w:p w:rsidR="00CB3C99" w:rsidRPr="00BB235B" w:rsidRDefault="00CB3C99" w:rsidP="00CB3C99">
            <w:pPr>
              <w:jc w:val="both"/>
              <w:rPr>
                <w:rFonts w:ascii="Arial" w:hAnsi="Arial" w:cs="Arial"/>
                <w:b/>
                <w:sz w:val="24"/>
                <w:szCs w:val="24"/>
              </w:rPr>
            </w:pPr>
          </w:p>
          <w:p w:rsidR="00CB3C99" w:rsidRDefault="00B33BF3" w:rsidP="00CB3C99">
            <w:pPr>
              <w:jc w:val="both"/>
              <w:rPr>
                <w:rFonts w:ascii="Arial" w:hAnsi="Arial" w:cs="Arial"/>
                <w:b/>
                <w:sz w:val="24"/>
                <w:szCs w:val="24"/>
              </w:rPr>
            </w:pPr>
            <w:r>
              <w:rPr>
                <w:rFonts w:ascii="Arial" w:hAnsi="Arial" w:cs="Arial"/>
                <w:b/>
                <w:sz w:val="24"/>
                <w:szCs w:val="24"/>
              </w:rPr>
              <w:t>D</w:t>
            </w:r>
            <w:r w:rsidR="00CB3C99" w:rsidRPr="00BB235B">
              <w:rPr>
                <w:rFonts w:ascii="Arial" w:hAnsi="Arial" w:cs="Arial"/>
                <w:b/>
                <w:sz w:val="24"/>
                <w:szCs w:val="24"/>
              </w:rPr>
              <w:t>.2.4  Miscellaneous</w:t>
            </w:r>
          </w:p>
          <w:p w:rsidR="00946AAD" w:rsidRPr="00BB235B" w:rsidRDefault="00946AAD" w:rsidP="00CB3C99">
            <w:pPr>
              <w:jc w:val="both"/>
              <w:rPr>
                <w:rFonts w:ascii="Arial" w:hAnsi="Arial" w:cs="Arial"/>
                <w:b/>
                <w:sz w:val="24"/>
                <w:szCs w:val="24"/>
              </w:rPr>
            </w:pPr>
          </w:p>
          <w:p w:rsidR="00CB3C99" w:rsidRPr="00BB235B" w:rsidRDefault="00CB3C99" w:rsidP="00CB3C99">
            <w:pPr>
              <w:jc w:val="both"/>
              <w:rPr>
                <w:rFonts w:ascii="Arial" w:hAnsi="Arial" w:cs="Arial"/>
                <w:sz w:val="24"/>
                <w:szCs w:val="24"/>
              </w:rPr>
            </w:pPr>
            <w:r w:rsidRPr="00BB235B">
              <w:rPr>
                <w:rFonts w:ascii="Arial" w:hAnsi="Arial" w:cs="Arial"/>
                <w:sz w:val="24"/>
                <w:szCs w:val="24"/>
              </w:rPr>
              <w:t>Disadvantages can be minimized by conducting joint audits within geographical regions, for instance co-operation among the SAIs in the Nordic countries, between the SAIs in the USA and Canada, among the SAIs in Western European countries or among SAIs in countries in South America, etc. INTOSAI’s geographical regions AFROSAI, ARABOSAI, ASOSAI, CAROSAI, EUROSAI, OLACEFS, SPASAI may also be a way of grouping. (this will of course also be relevant if SAIs is conducting concurrent audits).</w:t>
            </w:r>
          </w:p>
          <w:p w:rsidR="00CB3C99" w:rsidRPr="00BB235B" w:rsidRDefault="00CB3C99" w:rsidP="00CB3C99">
            <w:pPr>
              <w:jc w:val="both"/>
              <w:rPr>
                <w:rFonts w:ascii="Arial" w:hAnsi="Arial" w:cs="Arial"/>
                <w:sz w:val="24"/>
                <w:szCs w:val="24"/>
              </w:rPr>
            </w:pPr>
          </w:p>
          <w:p w:rsidR="00CB3C99" w:rsidRPr="00BB235B" w:rsidRDefault="00CB3C99" w:rsidP="00CB3C99">
            <w:pPr>
              <w:jc w:val="both"/>
              <w:rPr>
                <w:rFonts w:ascii="Arial" w:hAnsi="Arial" w:cs="Arial"/>
                <w:sz w:val="24"/>
                <w:szCs w:val="24"/>
              </w:rPr>
            </w:pPr>
            <w:r w:rsidRPr="00BB235B">
              <w:rPr>
                <w:rFonts w:ascii="Arial" w:hAnsi="Arial" w:cs="Arial"/>
                <w:sz w:val="24"/>
                <w:szCs w:val="24"/>
              </w:rPr>
              <w:t>Conducing joint audits within geographical regions can reduce the costs and may also simplify logistics and make easier to choose the most relevant international accords for environmental audit (common problems or issues)</w:t>
            </w:r>
          </w:p>
          <w:p w:rsidR="00CB3C99" w:rsidRPr="00BB235B" w:rsidRDefault="00CB3C99" w:rsidP="00CB3C99">
            <w:pPr>
              <w:jc w:val="both"/>
              <w:rPr>
                <w:rFonts w:ascii="Arial" w:hAnsi="Arial" w:cs="Arial"/>
                <w:sz w:val="24"/>
                <w:szCs w:val="24"/>
              </w:rPr>
            </w:pPr>
          </w:p>
          <w:p w:rsidR="00CB3C99" w:rsidRDefault="00B33BF3" w:rsidP="00CB3C99">
            <w:pPr>
              <w:jc w:val="both"/>
              <w:rPr>
                <w:rFonts w:ascii="Arial" w:hAnsi="Arial" w:cs="Arial"/>
                <w:b/>
                <w:sz w:val="24"/>
                <w:szCs w:val="24"/>
              </w:rPr>
            </w:pPr>
            <w:r>
              <w:rPr>
                <w:rFonts w:ascii="Arial" w:hAnsi="Arial" w:cs="Arial"/>
                <w:b/>
                <w:sz w:val="24"/>
                <w:szCs w:val="24"/>
              </w:rPr>
              <w:t>D</w:t>
            </w:r>
            <w:r w:rsidR="00CB3C99" w:rsidRPr="00BB235B">
              <w:rPr>
                <w:rFonts w:ascii="Arial" w:hAnsi="Arial" w:cs="Arial"/>
                <w:b/>
                <w:sz w:val="24"/>
                <w:szCs w:val="24"/>
              </w:rPr>
              <w:t>.2.5  Examples of joint audits</w:t>
            </w:r>
          </w:p>
          <w:p w:rsidR="00CB3C99" w:rsidRDefault="00CB3C99" w:rsidP="00CB3C99">
            <w:pPr>
              <w:jc w:val="both"/>
              <w:rPr>
                <w:rFonts w:ascii="Arial" w:hAnsi="Arial" w:cs="Arial"/>
                <w:sz w:val="24"/>
                <w:szCs w:val="24"/>
              </w:rPr>
            </w:pPr>
          </w:p>
          <w:p w:rsidR="005C64E8" w:rsidRDefault="005C64E8" w:rsidP="005C64E8">
            <w:pPr>
              <w:jc w:val="both"/>
              <w:rPr>
                <w:rFonts w:ascii="Arial" w:hAnsi="Arial" w:cs="Arial"/>
                <w:sz w:val="24"/>
                <w:szCs w:val="24"/>
              </w:rPr>
            </w:pPr>
            <w:r w:rsidRPr="005C64E8">
              <w:rPr>
                <w:rFonts w:ascii="Arial" w:hAnsi="Arial" w:cs="Arial"/>
                <w:sz w:val="24"/>
                <w:szCs w:val="24"/>
              </w:rPr>
              <w:t>At the eighth meeting of OLACEFS’ Special Technical Commission on the Environment (COMTEMA), held in April of 2009 in Buenos Aires, Argentina, participants agreed to carry out a cooperative audit to examine the compliance by regional governments with commitments related to the United Nations Framework Convention on Climate Change (UNFCCC). The project involved the SAIs of 9 countries: Argentina, Brazil, Colombia, Costa Rica, El Salvador, Honduras, Panama, Paraguay and Peru. The Brazilian Court of Audit coordinated the joint effort owing to its participation in the coordinate international audit on climate change authorized by the WGEA and led by the SAI of Canada.</w:t>
            </w:r>
          </w:p>
          <w:p w:rsidR="005C64E8" w:rsidRPr="005C64E8" w:rsidRDefault="005C64E8" w:rsidP="005C64E8">
            <w:pPr>
              <w:jc w:val="both"/>
              <w:rPr>
                <w:rFonts w:ascii="Arial" w:hAnsi="Arial" w:cs="Arial"/>
                <w:sz w:val="24"/>
                <w:szCs w:val="24"/>
              </w:rPr>
            </w:pPr>
          </w:p>
          <w:p w:rsidR="005C64E8" w:rsidRDefault="005C64E8" w:rsidP="005C64E8">
            <w:pPr>
              <w:jc w:val="both"/>
              <w:rPr>
                <w:rFonts w:ascii="Arial" w:hAnsi="Arial" w:cs="Arial"/>
                <w:sz w:val="24"/>
                <w:szCs w:val="24"/>
              </w:rPr>
            </w:pPr>
            <w:r w:rsidRPr="005C64E8">
              <w:rPr>
                <w:rFonts w:ascii="Arial" w:hAnsi="Arial" w:cs="Arial"/>
                <w:sz w:val="24"/>
                <w:szCs w:val="24"/>
              </w:rPr>
              <w:t xml:space="preserve">To support the national audits, a framework audit approach was developed, similar to the one adopted in the WGEA coordinated international audit. The SAIs of Argentina, El Salvador and Paraguay also used the 2010 WGEA publication “Auditing the </w:t>
            </w:r>
            <w:r w:rsidRPr="005C64E8">
              <w:rPr>
                <w:rFonts w:ascii="Arial" w:hAnsi="Arial" w:cs="Arial"/>
                <w:sz w:val="24"/>
                <w:szCs w:val="24"/>
              </w:rPr>
              <w:lastRenderedPageBreak/>
              <w:t>Government Response to Climate Change” to develop their audit criteria. Each SAI designed, carried out, and domestically reported national audits to respond to their country’s climate change priorities and in accordance with their internal practices and standards. The topics covered governance of climate change efforts, elaboration and communication of Greenhouse gas inventories, and elaboration and implementation of mitigation and adaptation policies.</w:t>
            </w:r>
          </w:p>
          <w:p w:rsidR="005C64E8" w:rsidRPr="005C64E8" w:rsidRDefault="005C64E8" w:rsidP="005C64E8">
            <w:pPr>
              <w:jc w:val="both"/>
              <w:rPr>
                <w:rFonts w:ascii="Arial" w:hAnsi="Arial" w:cs="Arial"/>
                <w:sz w:val="24"/>
                <w:szCs w:val="24"/>
              </w:rPr>
            </w:pPr>
          </w:p>
          <w:p w:rsidR="005C64E8" w:rsidRPr="005C64E8" w:rsidRDefault="005C64E8" w:rsidP="005C64E8">
            <w:pPr>
              <w:jc w:val="both"/>
              <w:rPr>
                <w:rFonts w:ascii="Arial" w:hAnsi="Arial" w:cs="Arial"/>
                <w:sz w:val="24"/>
                <w:szCs w:val="24"/>
              </w:rPr>
            </w:pPr>
            <w:r w:rsidRPr="005C64E8">
              <w:rPr>
                <w:rFonts w:ascii="Arial" w:hAnsi="Arial" w:cs="Arial"/>
                <w:sz w:val="24"/>
                <w:szCs w:val="24"/>
              </w:rPr>
              <w:t>After completion of all individual audits, a meeting was held in May in Lima, Peru to discuss the joint report. This report should be officially released during the October 2011 XXI OLACEFS General assembly in Venezuela</w:t>
            </w:r>
            <w:r>
              <w:rPr>
                <w:rFonts w:ascii="Arial" w:hAnsi="Arial" w:cs="Arial"/>
                <w:sz w:val="24"/>
                <w:szCs w:val="24"/>
              </w:rPr>
              <w:t>.</w:t>
            </w:r>
          </w:p>
          <w:p w:rsidR="00B333F0" w:rsidRPr="00BB235B" w:rsidRDefault="00B333F0" w:rsidP="00CB3C99">
            <w:pPr>
              <w:jc w:val="both"/>
              <w:rPr>
                <w:rFonts w:ascii="Arial" w:hAnsi="Arial" w:cs="Arial"/>
                <w:sz w:val="24"/>
                <w:szCs w:val="24"/>
              </w:rPr>
            </w:pPr>
          </w:p>
          <w:p w:rsidR="00CB3C99" w:rsidRPr="00BB235B" w:rsidRDefault="00B33BF3" w:rsidP="00CB3C99">
            <w:pPr>
              <w:jc w:val="both"/>
              <w:rPr>
                <w:rFonts w:ascii="Arial" w:hAnsi="Arial" w:cs="Arial"/>
                <w:b/>
                <w:sz w:val="24"/>
                <w:szCs w:val="24"/>
              </w:rPr>
            </w:pPr>
            <w:r>
              <w:rPr>
                <w:rFonts w:ascii="Arial" w:hAnsi="Arial" w:cs="Arial"/>
                <w:b/>
                <w:sz w:val="24"/>
                <w:szCs w:val="24"/>
              </w:rPr>
              <w:t>D</w:t>
            </w:r>
            <w:r w:rsidR="00CB3C99" w:rsidRPr="00BB235B">
              <w:rPr>
                <w:rFonts w:ascii="Arial" w:hAnsi="Arial" w:cs="Arial"/>
                <w:b/>
                <w:sz w:val="24"/>
                <w:szCs w:val="24"/>
              </w:rPr>
              <w:t xml:space="preserve">.3 Co-ordinated audits </w:t>
            </w:r>
          </w:p>
          <w:p w:rsidR="00CB3C99" w:rsidRPr="00BB235B" w:rsidRDefault="00CB3C99" w:rsidP="00CB3C99">
            <w:pPr>
              <w:jc w:val="both"/>
              <w:rPr>
                <w:rFonts w:ascii="Arial" w:hAnsi="Arial" w:cs="Arial"/>
                <w:b/>
                <w:sz w:val="24"/>
                <w:szCs w:val="24"/>
              </w:rPr>
            </w:pPr>
          </w:p>
          <w:p w:rsidR="00CB3C99" w:rsidRDefault="00B33BF3" w:rsidP="00CB3C99">
            <w:pPr>
              <w:jc w:val="both"/>
              <w:rPr>
                <w:rFonts w:ascii="Arial" w:hAnsi="Arial" w:cs="Arial"/>
                <w:b/>
                <w:sz w:val="24"/>
                <w:szCs w:val="24"/>
              </w:rPr>
            </w:pPr>
            <w:r>
              <w:rPr>
                <w:rFonts w:ascii="Arial" w:hAnsi="Arial" w:cs="Arial"/>
                <w:b/>
                <w:sz w:val="24"/>
                <w:szCs w:val="24"/>
              </w:rPr>
              <w:t>D</w:t>
            </w:r>
            <w:r w:rsidR="00CB3C99" w:rsidRPr="00BB235B">
              <w:rPr>
                <w:rFonts w:ascii="Arial" w:hAnsi="Arial" w:cs="Arial"/>
                <w:b/>
                <w:sz w:val="24"/>
                <w:szCs w:val="24"/>
              </w:rPr>
              <w:t>.3.1  Definition</w:t>
            </w:r>
          </w:p>
          <w:p w:rsidR="00B33BF3" w:rsidRPr="00BB235B" w:rsidRDefault="00B33BF3" w:rsidP="00CB3C99">
            <w:pPr>
              <w:jc w:val="both"/>
              <w:rPr>
                <w:rFonts w:ascii="Arial" w:hAnsi="Arial" w:cs="Arial"/>
                <w:b/>
                <w:sz w:val="24"/>
                <w:szCs w:val="24"/>
              </w:rPr>
            </w:pPr>
          </w:p>
          <w:p w:rsidR="007878FD" w:rsidRPr="007878FD" w:rsidRDefault="00CB3C99" w:rsidP="007878FD">
            <w:pPr>
              <w:jc w:val="both"/>
              <w:rPr>
                <w:rFonts w:ascii="Arial" w:hAnsi="Arial" w:cs="Arial"/>
                <w:sz w:val="24"/>
                <w:szCs w:val="24"/>
              </w:rPr>
            </w:pPr>
            <w:r w:rsidRPr="007878FD">
              <w:rPr>
                <w:rFonts w:ascii="Arial" w:hAnsi="Arial" w:cs="Arial"/>
                <w:sz w:val="24"/>
                <w:szCs w:val="24"/>
              </w:rPr>
              <w:t xml:space="preserve">A third option would be a co-ordinated audit, which is either a joint audit with separate </w:t>
            </w:r>
            <w:r w:rsidR="005601B8" w:rsidRPr="007878FD">
              <w:rPr>
                <w:rFonts w:ascii="Arial" w:hAnsi="Arial" w:cs="Arial"/>
                <w:sz w:val="24"/>
                <w:szCs w:val="24"/>
              </w:rPr>
              <w:t xml:space="preserve"> national </w:t>
            </w:r>
            <w:r w:rsidRPr="007878FD">
              <w:rPr>
                <w:rFonts w:ascii="Arial" w:hAnsi="Arial" w:cs="Arial"/>
                <w:sz w:val="24"/>
                <w:szCs w:val="24"/>
              </w:rPr>
              <w:t xml:space="preserve">reports (as outlined for concurrent audits) or a concurrent audit with a single, </w:t>
            </w:r>
            <w:r w:rsidR="007878FD" w:rsidRPr="007878FD">
              <w:rPr>
                <w:rFonts w:ascii="Arial" w:eastAsia="Times New Roman" w:hAnsi="Arial" w:cs="Arial"/>
                <w:sz w:val="24"/>
                <w:szCs w:val="24"/>
                <w:lang w:eastAsia="en-PH"/>
              </w:rPr>
              <w:t xml:space="preserve">international </w:t>
            </w:r>
            <w:r w:rsidR="007878FD" w:rsidRPr="007878FD">
              <w:rPr>
                <w:rFonts w:ascii="Arial" w:hAnsi="Arial" w:cs="Arial"/>
                <w:sz w:val="24"/>
                <w:szCs w:val="24"/>
              </w:rPr>
              <w:t xml:space="preserve">joint </w:t>
            </w:r>
            <w:r w:rsidR="007878FD" w:rsidRPr="007878FD">
              <w:rPr>
                <w:rFonts w:ascii="Arial" w:eastAsia="Times New Roman" w:hAnsi="Arial" w:cs="Arial"/>
                <w:sz w:val="24"/>
                <w:szCs w:val="24"/>
                <w:lang w:eastAsia="en-PH"/>
              </w:rPr>
              <w:t>audit report</w:t>
            </w:r>
            <w:r w:rsidRPr="007878FD">
              <w:rPr>
                <w:rFonts w:ascii="Arial" w:hAnsi="Arial" w:cs="Arial"/>
                <w:sz w:val="24"/>
                <w:szCs w:val="24"/>
              </w:rPr>
              <w:t xml:space="preserve"> in addition to separate national </w:t>
            </w:r>
            <w:r w:rsidR="007878FD">
              <w:rPr>
                <w:rFonts w:ascii="Arial" w:hAnsi="Arial" w:cs="Arial"/>
                <w:sz w:val="24"/>
                <w:szCs w:val="24"/>
              </w:rPr>
              <w:t>reports, or a</w:t>
            </w:r>
            <w:r w:rsidR="007878FD" w:rsidRPr="007878FD">
              <w:rPr>
                <w:rFonts w:ascii="Arial" w:eastAsia="Times New Roman" w:hAnsi="Arial" w:cs="Arial"/>
                <w:sz w:val="24"/>
                <w:szCs w:val="24"/>
                <w:lang w:eastAsia="en-PH"/>
              </w:rPr>
              <w:t xml:space="preserve">ny form of co-operation between joint and concurrent audits. </w:t>
            </w:r>
          </w:p>
          <w:p w:rsidR="00CB3C99" w:rsidRDefault="00CB3C99" w:rsidP="00CB3C99">
            <w:pPr>
              <w:jc w:val="both"/>
              <w:rPr>
                <w:rFonts w:ascii="Arial" w:hAnsi="Arial" w:cs="Arial"/>
                <w:sz w:val="24"/>
                <w:szCs w:val="24"/>
              </w:rPr>
            </w:pPr>
          </w:p>
          <w:p w:rsidR="00B33BF3" w:rsidRPr="00BB235B" w:rsidRDefault="00B33BF3" w:rsidP="00CB3C99">
            <w:pPr>
              <w:jc w:val="both"/>
              <w:rPr>
                <w:rFonts w:ascii="Arial" w:hAnsi="Arial" w:cs="Arial"/>
                <w:sz w:val="24"/>
                <w:szCs w:val="24"/>
              </w:rPr>
            </w:pPr>
          </w:p>
          <w:p w:rsidR="00CB3C99" w:rsidRPr="00BB235B" w:rsidRDefault="00B33BF3" w:rsidP="00CB3C99">
            <w:pPr>
              <w:jc w:val="both"/>
              <w:rPr>
                <w:rFonts w:ascii="Arial" w:hAnsi="Arial" w:cs="Arial"/>
                <w:b/>
                <w:sz w:val="24"/>
                <w:szCs w:val="24"/>
              </w:rPr>
            </w:pPr>
            <w:r>
              <w:rPr>
                <w:rFonts w:ascii="Arial" w:hAnsi="Arial" w:cs="Arial"/>
                <w:b/>
                <w:sz w:val="24"/>
                <w:szCs w:val="24"/>
              </w:rPr>
              <w:t>D</w:t>
            </w:r>
            <w:r w:rsidR="00CB3C99" w:rsidRPr="00BB235B">
              <w:rPr>
                <w:rFonts w:ascii="Arial" w:hAnsi="Arial" w:cs="Arial"/>
                <w:b/>
                <w:sz w:val="24"/>
                <w:szCs w:val="24"/>
              </w:rPr>
              <w:t>.3.2  Advantages and Disadvantages</w:t>
            </w:r>
          </w:p>
          <w:p w:rsidR="00CB3C99" w:rsidRPr="00BB235B" w:rsidRDefault="00CB3C99" w:rsidP="00CB3C99">
            <w:pPr>
              <w:jc w:val="both"/>
              <w:rPr>
                <w:rFonts w:ascii="Arial" w:hAnsi="Arial" w:cs="Arial"/>
                <w:sz w:val="24"/>
                <w:szCs w:val="24"/>
              </w:rPr>
            </w:pPr>
            <w:r w:rsidRPr="00BB235B">
              <w:rPr>
                <w:rFonts w:ascii="Arial" w:hAnsi="Arial" w:cs="Arial"/>
                <w:sz w:val="24"/>
                <w:szCs w:val="24"/>
              </w:rPr>
              <w:t>The use of this type of audit may eliminate or minimize some of the disadvantages mentioned under both concurrent and joint audits. This line of action can particularly be useful jurisdictional problems arising from different SAI mandates may have impact on how and when specific observation /conclusion ought to be reported. See also chapter 6 for further comments.</w:t>
            </w:r>
          </w:p>
          <w:p w:rsidR="00CB3C99" w:rsidRPr="00BB235B" w:rsidRDefault="00CB3C99" w:rsidP="00CB3C99">
            <w:pPr>
              <w:jc w:val="both"/>
              <w:rPr>
                <w:rFonts w:ascii="Arial" w:hAnsi="Arial" w:cs="Arial"/>
                <w:sz w:val="24"/>
                <w:szCs w:val="24"/>
              </w:rPr>
            </w:pPr>
          </w:p>
          <w:p w:rsidR="00CB3C99" w:rsidRPr="00BB235B" w:rsidRDefault="00CB3C99" w:rsidP="00CB3C99">
            <w:pPr>
              <w:jc w:val="both"/>
              <w:rPr>
                <w:rFonts w:ascii="Arial" w:hAnsi="Arial" w:cs="Arial"/>
                <w:sz w:val="24"/>
                <w:szCs w:val="24"/>
              </w:rPr>
            </w:pPr>
            <w:r w:rsidRPr="00BB235B">
              <w:rPr>
                <w:rFonts w:ascii="Arial" w:hAnsi="Arial" w:cs="Arial"/>
                <w:sz w:val="24"/>
                <w:szCs w:val="24"/>
              </w:rPr>
              <w:t xml:space="preserve">Furthermore, since a coordinated audit is a combination of concurrent audit and joint (or vice versa), it also ought to be more flexible with regard to co-operation itself. The use of this type of audit can therefore be favourable/preferable when and if SAIs wants to gain more experience on international co-operation in general. </w:t>
            </w:r>
          </w:p>
          <w:p w:rsidR="005601B8" w:rsidRPr="00BB235B" w:rsidRDefault="005601B8" w:rsidP="00CB3C99">
            <w:pPr>
              <w:jc w:val="both"/>
              <w:rPr>
                <w:rFonts w:ascii="Arial" w:hAnsi="Arial" w:cs="Arial"/>
                <w:sz w:val="24"/>
                <w:szCs w:val="24"/>
              </w:rPr>
            </w:pPr>
          </w:p>
          <w:p w:rsidR="00CB3C99" w:rsidRDefault="00B33BF3" w:rsidP="00CB3C99">
            <w:pPr>
              <w:jc w:val="both"/>
              <w:rPr>
                <w:rFonts w:ascii="Arial" w:hAnsi="Arial" w:cs="Arial"/>
                <w:b/>
                <w:sz w:val="24"/>
                <w:szCs w:val="24"/>
              </w:rPr>
            </w:pPr>
            <w:r>
              <w:rPr>
                <w:rFonts w:ascii="Arial" w:hAnsi="Arial" w:cs="Arial"/>
                <w:b/>
                <w:sz w:val="24"/>
                <w:szCs w:val="24"/>
              </w:rPr>
              <w:t xml:space="preserve">  D</w:t>
            </w:r>
            <w:r w:rsidR="00CB3C99" w:rsidRPr="00BB235B">
              <w:rPr>
                <w:rFonts w:ascii="Arial" w:hAnsi="Arial" w:cs="Arial"/>
                <w:b/>
                <w:sz w:val="24"/>
                <w:szCs w:val="24"/>
              </w:rPr>
              <w:t xml:space="preserve">.3.3  Examples of co-ordinated audits </w:t>
            </w:r>
          </w:p>
          <w:p w:rsidR="0089602A" w:rsidRPr="00BB235B" w:rsidRDefault="0089602A" w:rsidP="00CB3C99">
            <w:pPr>
              <w:jc w:val="both"/>
              <w:rPr>
                <w:rFonts w:ascii="Arial" w:hAnsi="Arial" w:cs="Arial"/>
                <w:b/>
                <w:sz w:val="24"/>
                <w:szCs w:val="24"/>
              </w:rPr>
            </w:pPr>
          </w:p>
          <w:p w:rsidR="00CB3C99" w:rsidRPr="00BB235B" w:rsidRDefault="00220FFB" w:rsidP="00CB3C99">
            <w:pPr>
              <w:jc w:val="both"/>
              <w:rPr>
                <w:rFonts w:ascii="Arial" w:hAnsi="Arial" w:cs="Arial"/>
                <w:sz w:val="24"/>
                <w:szCs w:val="24"/>
              </w:rPr>
            </w:pPr>
            <w:r>
              <w:rPr>
                <w:rFonts w:ascii="Arial" w:hAnsi="Arial" w:cs="Arial"/>
                <w:sz w:val="24"/>
                <w:szCs w:val="24"/>
              </w:rPr>
              <w:t>1.</w:t>
            </w:r>
            <w:r w:rsidR="00CB3C99" w:rsidRPr="00BB235B">
              <w:rPr>
                <w:rFonts w:ascii="Arial" w:hAnsi="Arial" w:cs="Arial"/>
                <w:sz w:val="24"/>
                <w:szCs w:val="24"/>
              </w:rPr>
              <w:t xml:space="preserve"> The SAIs of Belgium, Denmark, the Netherlands, Norway and </w:t>
            </w:r>
            <w:r>
              <w:rPr>
                <w:rFonts w:ascii="Arial" w:hAnsi="Arial" w:cs="Arial"/>
                <w:sz w:val="24"/>
                <w:szCs w:val="24"/>
              </w:rPr>
              <w:t xml:space="preserve">   </w:t>
            </w:r>
            <w:r w:rsidR="00CB3C99" w:rsidRPr="00BB235B">
              <w:rPr>
                <w:rFonts w:ascii="Arial" w:hAnsi="Arial" w:cs="Arial"/>
                <w:sz w:val="24"/>
                <w:szCs w:val="24"/>
              </w:rPr>
              <w:t xml:space="preserve">the United States of America have for several years been responsible for the audits (evaluation) of price proposals and contracts/subcontracts related to the F-16 multinational fighter </w:t>
            </w:r>
            <w:r w:rsidR="00CB3C99" w:rsidRPr="00BB235B">
              <w:rPr>
                <w:rFonts w:ascii="Arial" w:hAnsi="Arial" w:cs="Arial"/>
                <w:sz w:val="24"/>
                <w:szCs w:val="24"/>
              </w:rPr>
              <w:lastRenderedPageBreak/>
              <w:t>program. The audits performed in the countries of prime contractors and the subcontractors and the subcontractors have been based on a technical agreement (audit agreement).</w:t>
            </w:r>
          </w:p>
          <w:p w:rsidR="00CB3C99" w:rsidRPr="00BB235B" w:rsidRDefault="00CB3C99" w:rsidP="00CB3C99">
            <w:pPr>
              <w:jc w:val="both"/>
              <w:rPr>
                <w:rFonts w:ascii="Arial" w:hAnsi="Arial" w:cs="Arial"/>
                <w:sz w:val="24"/>
                <w:szCs w:val="24"/>
              </w:rPr>
            </w:pPr>
          </w:p>
          <w:p w:rsidR="00CB3C99" w:rsidRPr="00BB235B" w:rsidRDefault="00CB3C99" w:rsidP="00CB3C99">
            <w:pPr>
              <w:jc w:val="both"/>
              <w:rPr>
                <w:rFonts w:ascii="Arial" w:hAnsi="Arial" w:cs="Arial"/>
                <w:sz w:val="24"/>
                <w:szCs w:val="24"/>
              </w:rPr>
            </w:pPr>
            <w:r w:rsidRPr="00BB235B">
              <w:rPr>
                <w:rFonts w:ascii="Arial" w:hAnsi="Arial" w:cs="Arial"/>
                <w:sz w:val="24"/>
                <w:szCs w:val="24"/>
              </w:rPr>
              <w:t>The audit of this program has been organized as a joint audit operation, but in the most recent years the audits have been performed as co-ordinated audits. All the SAIs has participated in planning the audits and in evaluating the findings. U.S internal audit institution and the U.S. General Accounting Office (GAO) have carried out the field audits on behalf of the other SAIs.</w:t>
            </w:r>
          </w:p>
          <w:p w:rsidR="00CB3C99" w:rsidRPr="00BB235B" w:rsidRDefault="00CB3C99" w:rsidP="00CB3C99">
            <w:pPr>
              <w:jc w:val="both"/>
              <w:rPr>
                <w:rFonts w:ascii="Arial" w:hAnsi="Arial" w:cs="Arial"/>
                <w:sz w:val="24"/>
                <w:szCs w:val="24"/>
              </w:rPr>
            </w:pPr>
          </w:p>
          <w:p w:rsidR="003744AE" w:rsidRDefault="00220FFB" w:rsidP="00220FFB">
            <w:pPr>
              <w:pStyle w:val="ListParagraph"/>
              <w:ind w:left="0"/>
              <w:jc w:val="both"/>
              <w:rPr>
                <w:rFonts w:ascii="Arial" w:hAnsi="Arial" w:cs="Arial"/>
                <w:sz w:val="24"/>
                <w:szCs w:val="24"/>
              </w:rPr>
            </w:pPr>
            <w:r>
              <w:rPr>
                <w:rFonts w:ascii="Arial" w:hAnsi="Arial" w:cs="Arial"/>
                <w:sz w:val="24"/>
                <w:szCs w:val="24"/>
              </w:rPr>
              <w:t xml:space="preserve">2. </w:t>
            </w:r>
            <w:r w:rsidR="003744AE" w:rsidRPr="00220FFB">
              <w:rPr>
                <w:rFonts w:ascii="Arial" w:hAnsi="Arial" w:cs="Arial"/>
                <w:sz w:val="24"/>
                <w:szCs w:val="24"/>
              </w:rPr>
              <w:t>In 2010, the Office of the auditor General (OAG) embarked on an audit, “Coordination on the Implementation of the United Nations Convention on Climate Change and the associated Kyoto Protocol.”</w:t>
            </w:r>
          </w:p>
          <w:p w:rsidR="0009096C" w:rsidRPr="00220FFB" w:rsidRDefault="0009096C" w:rsidP="00220FFB">
            <w:pPr>
              <w:pStyle w:val="ListParagraph"/>
              <w:ind w:left="0"/>
              <w:jc w:val="both"/>
              <w:rPr>
                <w:rFonts w:ascii="Arial" w:hAnsi="Arial" w:cs="Arial"/>
                <w:sz w:val="24"/>
                <w:szCs w:val="24"/>
              </w:rPr>
            </w:pPr>
          </w:p>
          <w:p w:rsidR="003744AE" w:rsidRPr="00220FFB" w:rsidRDefault="003744AE" w:rsidP="00220FFB">
            <w:pPr>
              <w:jc w:val="both"/>
              <w:rPr>
                <w:rFonts w:ascii="Arial" w:hAnsi="Arial" w:cs="Arial"/>
                <w:sz w:val="24"/>
                <w:szCs w:val="24"/>
              </w:rPr>
            </w:pPr>
            <w:r w:rsidRPr="00220FFB">
              <w:rPr>
                <w:rFonts w:ascii="Arial" w:hAnsi="Arial" w:cs="Arial"/>
                <w:sz w:val="24"/>
                <w:szCs w:val="24"/>
              </w:rPr>
              <w:t>The overall audit objective was to assess whether the Government of Botswana, through its Department of Meteorological Services (DMS) and in collaboration with its National Committee on Climate Change, appropriately coordinated the implementation of the UN Framework Convention on climate Change and its associated Kyoto Protocol. The methodological approach used was consistent with the INTOSAI Working Group on Environmental Auditing’s 2010 guidelines on auditing government responses to climate change.</w:t>
            </w:r>
          </w:p>
          <w:p w:rsidR="003744AE" w:rsidRPr="00220FFB" w:rsidRDefault="003744AE" w:rsidP="00220FFB">
            <w:pPr>
              <w:jc w:val="both"/>
              <w:rPr>
                <w:rFonts w:ascii="Arial" w:hAnsi="Arial" w:cs="Arial"/>
                <w:sz w:val="24"/>
                <w:szCs w:val="24"/>
              </w:rPr>
            </w:pPr>
          </w:p>
          <w:p w:rsidR="003744AE" w:rsidRPr="00220FFB" w:rsidRDefault="003744AE" w:rsidP="00220FFB">
            <w:pPr>
              <w:jc w:val="both"/>
              <w:rPr>
                <w:rFonts w:ascii="Arial" w:hAnsi="Arial" w:cs="Arial"/>
                <w:sz w:val="24"/>
                <w:szCs w:val="24"/>
              </w:rPr>
            </w:pPr>
            <w:r w:rsidRPr="00220FFB">
              <w:rPr>
                <w:rFonts w:ascii="Arial" w:hAnsi="Arial" w:cs="Arial"/>
                <w:sz w:val="24"/>
                <w:szCs w:val="24"/>
              </w:rPr>
              <w:t>Among the audit’s key findings:</w:t>
            </w:r>
          </w:p>
          <w:p w:rsidR="003744AE" w:rsidRPr="00220FFB" w:rsidRDefault="003744AE" w:rsidP="00220FFB">
            <w:pPr>
              <w:jc w:val="both"/>
              <w:rPr>
                <w:rFonts w:ascii="Arial" w:hAnsi="Arial" w:cs="Arial"/>
                <w:sz w:val="24"/>
                <w:szCs w:val="24"/>
              </w:rPr>
            </w:pPr>
          </w:p>
          <w:p w:rsidR="003744AE" w:rsidRDefault="003744AE" w:rsidP="00220FFB">
            <w:pPr>
              <w:pStyle w:val="ListParagraph"/>
              <w:numPr>
                <w:ilvl w:val="0"/>
                <w:numId w:val="25"/>
              </w:numPr>
              <w:spacing w:after="160" w:line="259" w:lineRule="auto"/>
              <w:jc w:val="both"/>
              <w:rPr>
                <w:rFonts w:ascii="Arial" w:hAnsi="Arial" w:cs="Arial"/>
                <w:sz w:val="24"/>
                <w:szCs w:val="24"/>
              </w:rPr>
            </w:pPr>
            <w:r w:rsidRPr="00220FFB">
              <w:rPr>
                <w:rFonts w:ascii="Arial" w:hAnsi="Arial" w:cs="Arial"/>
                <w:sz w:val="24"/>
                <w:szCs w:val="24"/>
              </w:rPr>
              <w:t>There is no over-arching policy on climate change to harmonize the different pieces of the legislative framework that impact climate change policy. Such a policy would help to integrate climate change objectives into relevant policy areas aimed at the energy, business, transport, household, agriculture, forestry and land use, and public sectors.</w:t>
            </w:r>
          </w:p>
          <w:p w:rsidR="0009096C" w:rsidRPr="00220FFB" w:rsidRDefault="0009096C" w:rsidP="0009096C">
            <w:pPr>
              <w:pStyle w:val="ListParagraph"/>
              <w:spacing w:after="160" w:line="259" w:lineRule="auto"/>
              <w:jc w:val="both"/>
              <w:rPr>
                <w:rFonts w:ascii="Arial" w:hAnsi="Arial" w:cs="Arial"/>
                <w:sz w:val="24"/>
                <w:szCs w:val="24"/>
              </w:rPr>
            </w:pPr>
          </w:p>
          <w:p w:rsidR="003744AE" w:rsidRDefault="003744AE" w:rsidP="00220FFB">
            <w:pPr>
              <w:pStyle w:val="ListParagraph"/>
              <w:numPr>
                <w:ilvl w:val="0"/>
                <w:numId w:val="25"/>
              </w:numPr>
              <w:spacing w:after="160" w:line="259" w:lineRule="auto"/>
              <w:jc w:val="both"/>
              <w:rPr>
                <w:rFonts w:ascii="Arial" w:hAnsi="Arial" w:cs="Arial"/>
                <w:sz w:val="24"/>
                <w:szCs w:val="24"/>
              </w:rPr>
            </w:pPr>
            <w:r w:rsidRPr="00220FFB">
              <w:rPr>
                <w:rFonts w:ascii="Arial" w:hAnsi="Arial" w:cs="Arial"/>
                <w:sz w:val="24"/>
                <w:szCs w:val="24"/>
              </w:rPr>
              <w:t>There is no established long-term action plan to successfully implement commitments made pursuant to the Convention. Such plan would provide specific objectives and detailed performance indicators for achieving climate change commitments, identify the targets to be attained under each commitment, and identify the costs and benefits of implementation.</w:t>
            </w:r>
          </w:p>
          <w:p w:rsidR="0009096C" w:rsidRPr="0009096C" w:rsidRDefault="0009096C" w:rsidP="0009096C">
            <w:pPr>
              <w:pStyle w:val="ListParagraph"/>
              <w:rPr>
                <w:rFonts w:ascii="Arial" w:hAnsi="Arial" w:cs="Arial"/>
                <w:sz w:val="24"/>
                <w:szCs w:val="24"/>
              </w:rPr>
            </w:pPr>
          </w:p>
          <w:p w:rsidR="003744AE" w:rsidRPr="00220FFB" w:rsidRDefault="003744AE" w:rsidP="00220FFB">
            <w:pPr>
              <w:pStyle w:val="ListParagraph"/>
              <w:numPr>
                <w:ilvl w:val="0"/>
                <w:numId w:val="25"/>
              </w:numPr>
              <w:spacing w:after="160" w:line="259" w:lineRule="auto"/>
              <w:jc w:val="both"/>
              <w:rPr>
                <w:rFonts w:ascii="Arial" w:hAnsi="Arial" w:cs="Arial"/>
                <w:sz w:val="24"/>
                <w:szCs w:val="24"/>
              </w:rPr>
            </w:pPr>
            <w:r w:rsidRPr="00220FFB">
              <w:rPr>
                <w:rFonts w:ascii="Arial" w:hAnsi="Arial" w:cs="Arial"/>
                <w:sz w:val="24"/>
                <w:szCs w:val="24"/>
              </w:rPr>
              <w:t xml:space="preserve">The DMS has struggled to periodically update and publish national inventories of anthropogenic emissions by source, </w:t>
            </w:r>
            <w:r w:rsidRPr="00220FFB">
              <w:rPr>
                <w:rFonts w:ascii="Arial" w:hAnsi="Arial" w:cs="Arial"/>
                <w:sz w:val="24"/>
                <w:szCs w:val="24"/>
              </w:rPr>
              <w:lastRenderedPageBreak/>
              <w:t>and removals by sinks of all greenhouse gases, as required by the Convention</w:t>
            </w:r>
          </w:p>
          <w:p w:rsidR="003744AE" w:rsidRDefault="003744AE" w:rsidP="00220FFB">
            <w:pPr>
              <w:jc w:val="both"/>
              <w:rPr>
                <w:rFonts w:ascii="Arial" w:hAnsi="Arial" w:cs="Arial"/>
                <w:sz w:val="24"/>
                <w:szCs w:val="24"/>
              </w:rPr>
            </w:pPr>
            <w:r w:rsidRPr="00220FFB">
              <w:rPr>
                <w:rFonts w:ascii="Arial" w:hAnsi="Arial" w:cs="Arial"/>
                <w:sz w:val="24"/>
                <w:szCs w:val="24"/>
              </w:rPr>
              <w:t>The audit also identified strengths and limitations of the coordination process in implementing the UNFCCC and the Kyoto Protocol, and recommended that the National Committee on Climate Change be empowered to efficiently deliver on its coordination mandate.</w:t>
            </w:r>
          </w:p>
          <w:p w:rsidR="0009096C" w:rsidRPr="00220FFB" w:rsidRDefault="0009096C" w:rsidP="00220FFB">
            <w:pPr>
              <w:jc w:val="both"/>
              <w:rPr>
                <w:rFonts w:ascii="Arial" w:hAnsi="Arial" w:cs="Arial"/>
                <w:sz w:val="24"/>
                <w:szCs w:val="24"/>
              </w:rPr>
            </w:pPr>
          </w:p>
          <w:p w:rsidR="0009096C" w:rsidRDefault="003744AE" w:rsidP="00220FFB">
            <w:pPr>
              <w:jc w:val="both"/>
              <w:rPr>
                <w:rFonts w:ascii="Arial" w:hAnsi="Arial" w:cs="Arial"/>
                <w:sz w:val="24"/>
                <w:szCs w:val="24"/>
              </w:rPr>
            </w:pPr>
            <w:r w:rsidRPr="00220FFB">
              <w:rPr>
                <w:rFonts w:ascii="Arial" w:hAnsi="Arial" w:cs="Arial"/>
                <w:sz w:val="24"/>
                <w:szCs w:val="24"/>
              </w:rPr>
              <w:t>Other recommendations called for</w:t>
            </w:r>
            <w:r w:rsidR="0009096C">
              <w:rPr>
                <w:rFonts w:ascii="Arial" w:hAnsi="Arial" w:cs="Arial"/>
                <w:sz w:val="24"/>
                <w:szCs w:val="24"/>
              </w:rPr>
              <w:t>:</w:t>
            </w:r>
          </w:p>
          <w:p w:rsidR="0009096C" w:rsidRDefault="003744AE" w:rsidP="00220FFB">
            <w:pPr>
              <w:jc w:val="both"/>
              <w:rPr>
                <w:rFonts w:ascii="Arial" w:hAnsi="Arial" w:cs="Arial"/>
                <w:sz w:val="24"/>
                <w:szCs w:val="24"/>
              </w:rPr>
            </w:pPr>
            <w:r w:rsidRPr="00220FFB">
              <w:rPr>
                <w:rFonts w:ascii="Arial" w:hAnsi="Arial" w:cs="Arial"/>
                <w:sz w:val="24"/>
                <w:szCs w:val="24"/>
              </w:rPr>
              <w:t xml:space="preserve"> (1) the development of a Policy on Climate Change that would address critical areas outlined in the UNFCCC and the Kyoto Protocol;</w:t>
            </w:r>
          </w:p>
          <w:p w:rsidR="0009096C" w:rsidRDefault="003744AE" w:rsidP="00220FFB">
            <w:pPr>
              <w:jc w:val="both"/>
              <w:rPr>
                <w:rFonts w:ascii="Arial" w:hAnsi="Arial" w:cs="Arial"/>
                <w:sz w:val="24"/>
                <w:szCs w:val="24"/>
              </w:rPr>
            </w:pPr>
            <w:r w:rsidRPr="00220FFB">
              <w:rPr>
                <w:rFonts w:ascii="Arial" w:hAnsi="Arial" w:cs="Arial"/>
                <w:sz w:val="24"/>
                <w:szCs w:val="24"/>
              </w:rPr>
              <w:t xml:space="preserve"> (2) the development of a National Framework of plans to ensure that relevant stakeholders integrate climate change issues into their development plans, thus making climate change risk reduction a priority; </w:t>
            </w:r>
          </w:p>
          <w:p w:rsidR="003744AE" w:rsidRPr="00220FFB" w:rsidRDefault="003744AE" w:rsidP="00220FFB">
            <w:pPr>
              <w:jc w:val="both"/>
              <w:rPr>
                <w:rFonts w:ascii="Arial" w:hAnsi="Arial" w:cs="Arial"/>
                <w:sz w:val="24"/>
                <w:szCs w:val="24"/>
              </w:rPr>
            </w:pPr>
            <w:r w:rsidRPr="00220FFB">
              <w:rPr>
                <w:rFonts w:ascii="Arial" w:hAnsi="Arial" w:cs="Arial"/>
                <w:sz w:val="24"/>
                <w:szCs w:val="24"/>
              </w:rPr>
              <w:t xml:space="preserve">(3) periodically updating and publishing inventories of anthropogenic emissions by source, and removals by sinks of all greenhouse gases not controlled by the Montreal Protocol, using comparable methodologies agreed upon by the Conference of the Parties. </w:t>
            </w:r>
          </w:p>
          <w:p w:rsidR="003744AE" w:rsidRPr="00220FFB" w:rsidRDefault="003744AE" w:rsidP="003744AE">
            <w:pPr>
              <w:rPr>
                <w:rFonts w:ascii="Arial" w:hAnsi="Arial" w:cs="Arial"/>
                <w:sz w:val="24"/>
                <w:szCs w:val="24"/>
              </w:rPr>
            </w:pPr>
          </w:p>
          <w:tbl>
            <w:tblPr>
              <w:tblpPr w:leftFromText="180" w:rightFromText="180" w:vertAnchor="text" w:horzAnchor="margin" w:tblpY="-139"/>
              <w:tblOverlap w:val="never"/>
              <w:tblW w:w="0" w:type="auto"/>
              <w:tblBorders>
                <w:top w:val="nil"/>
                <w:left w:val="nil"/>
                <w:bottom w:val="nil"/>
                <w:right w:val="nil"/>
              </w:tblBorders>
              <w:tblLook w:val="0000" w:firstRow="0" w:lastRow="0" w:firstColumn="0" w:lastColumn="0" w:noHBand="0" w:noVBand="0"/>
            </w:tblPr>
            <w:tblGrid>
              <w:gridCol w:w="1529"/>
              <w:gridCol w:w="1552"/>
              <w:gridCol w:w="2264"/>
              <w:gridCol w:w="1727"/>
            </w:tblGrid>
            <w:tr w:rsidR="000E4C8B" w:rsidRPr="00E04E93" w:rsidTr="000E4C8B">
              <w:trPr>
                <w:trHeight w:val="138"/>
              </w:trPr>
              <w:tc>
                <w:tcPr>
                  <w:tcW w:w="0" w:type="auto"/>
                  <w:gridSpan w:val="4"/>
                  <w:tcBorders>
                    <w:top w:val="single" w:sz="8" w:space="0" w:color="000000"/>
                    <w:left w:val="single" w:sz="8" w:space="0" w:color="000000"/>
                    <w:bottom w:val="single" w:sz="8" w:space="0" w:color="000000"/>
                    <w:right w:val="single" w:sz="8" w:space="0" w:color="000000"/>
                  </w:tcBorders>
                  <w:shd w:val="clear" w:color="auto" w:fill="CCFFCC"/>
                </w:tcPr>
                <w:p w:rsidR="000E4C8B" w:rsidRDefault="000E4C8B" w:rsidP="000E4C8B">
                  <w:pPr>
                    <w:autoSpaceDE w:val="0"/>
                    <w:autoSpaceDN w:val="0"/>
                    <w:adjustRightInd w:val="0"/>
                    <w:spacing w:before="120" w:after="120" w:line="240" w:lineRule="auto"/>
                    <w:jc w:val="center"/>
                    <w:rPr>
                      <w:rFonts w:ascii="Arial" w:hAnsi="Arial" w:cs="Arial"/>
                      <w:b/>
                      <w:bCs/>
                      <w:color w:val="000000"/>
                      <w:sz w:val="20"/>
                      <w:szCs w:val="20"/>
                      <w:lang w:val="en-PH"/>
                    </w:rPr>
                  </w:pPr>
                  <w:r>
                    <w:rPr>
                      <w:rFonts w:ascii="Arial" w:hAnsi="Arial" w:cs="Arial"/>
                      <w:b/>
                      <w:bCs/>
                      <w:color w:val="000000"/>
                      <w:sz w:val="20"/>
                      <w:szCs w:val="20"/>
                      <w:lang w:val="en-PH"/>
                    </w:rPr>
                    <w:t>Table 1</w:t>
                  </w:r>
                </w:p>
                <w:p w:rsidR="000E4C8B" w:rsidRPr="00E04E93" w:rsidRDefault="000E4C8B" w:rsidP="000E4C8B">
                  <w:pPr>
                    <w:autoSpaceDE w:val="0"/>
                    <w:autoSpaceDN w:val="0"/>
                    <w:adjustRightInd w:val="0"/>
                    <w:spacing w:before="120" w:after="120" w:line="240" w:lineRule="auto"/>
                    <w:jc w:val="center"/>
                    <w:rPr>
                      <w:rFonts w:ascii="Arial" w:hAnsi="Arial" w:cs="Arial"/>
                      <w:color w:val="000000"/>
                      <w:sz w:val="20"/>
                      <w:szCs w:val="20"/>
                      <w:lang w:val="en-PH"/>
                    </w:rPr>
                  </w:pPr>
                  <w:r w:rsidRPr="00E04E93">
                    <w:rPr>
                      <w:rFonts w:ascii="Arial" w:hAnsi="Arial" w:cs="Arial"/>
                      <w:b/>
                      <w:bCs/>
                      <w:color w:val="000000"/>
                      <w:sz w:val="20"/>
                      <w:szCs w:val="20"/>
                      <w:lang w:val="en-PH"/>
                    </w:rPr>
                    <w:t xml:space="preserve">Characteristics of the types of cooperative </w:t>
                  </w:r>
                  <w:r w:rsidRPr="00E04E93">
                    <w:rPr>
                      <w:rFonts w:ascii="Arial" w:hAnsi="Arial" w:cs="Arial"/>
                      <w:bCs/>
                      <w:color w:val="000000"/>
                      <w:sz w:val="20"/>
                      <w:szCs w:val="20"/>
                      <w:lang w:val="en-PH"/>
                    </w:rPr>
                    <w:t>audits</w:t>
                  </w:r>
                  <w:r w:rsidRPr="00E04E93">
                    <w:rPr>
                      <w:rStyle w:val="FootnoteReference"/>
                      <w:rFonts w:ascii="Arial" w:hAnsi="Arial" w:cs="Arial"/>
                      <w:bCs/>
                      <w:color w:val="000000"/>
                      <w:sz w:val="20"/>
                      <w:szCs w:val="20"/>
                      <w:lang w:val="en-PH"/>
                    </w:rPr>
                    <w:footnoteReference w:id="16"/>
                  </w:r>
                  <w:r w:rsidRPr="00E04E93">
                    <w:rPr>
                      <w:rFonts w:ascii="Arial" w:hAnsi="Arial" w:cs="Arial"/>
                      <w:bCs/>
                      <w:color w:val="000000"/>
                      <w:sz w:val="20"/>
                      <w:szCs w:val="20"/>
                      <w:lang w:val="en-PH"/>
                    </w:rPr>
                    <w:t xml:space="preserve"> </w:t>
                  </w:r>
                </w:p>
              </w:tc>
            </w:tr>
            <w:tr w:rsidR="000E4C8B" w:rsidRPr="00E04E93" w:rsidTr="000E4C8B">
              <w:trPr>
                <w:trHeight w:val="235"/>
              </w:trPr>
              <w:tc>
                <w:tcPr>
                  <w:tcW w:w="0" w:type="auto"/>
                  <w:tcBorders>
                    <w:top w:val="single" w:sz="8" w:space="0" w:color="000000"/>
                    <w:left w:val="single" w:sz="8" w:space="0" w:color="000000"/>
                    <w:bottom w:val="single" w:sz="8" w:space="0" w:color="000000"/>
                    <w:right w:val="single" w:sz="8" w:space="0" w:color="000000"/>
                  </w:tcBorders>
                  <w:shd w:val="clear" w:color="auto" w:fill="CCFFCC"/>
                </w:tcPr>
                <w:p w:rsidR="000E4C8B" w:rsidRPr="00E04E93" w:rsidRDefault="000E4C8B" w:rsidP="000E4C8B">
                  <w:pPr>
                    <w:autoSpaceDE w:val="0"/>
                    <w:autoSpaceDN w:val="0"/>
                    <w:adjustRightInd w:val="0"/>
                    <w:spacing w:before="240" w:after="240" w:line="240" w:lineRule="auto"/>
                    <w:jc w:val="center"/>
                    <w:rPr>
                      <w:rFonts w:ascii="Arial" w:hAnsi="Arial" w:cs="Arial"/>
                      <w:color w:val="000000"/>
                      <w:sz w:val="18"/>
                      <w:szCs w:val="18"/>
                      <w:lang w:val="en-PH"/>
                    </w:rPr>
                  </w:pPr>
                  <w:r w:rsidRPr="00E04E93">
                    <w:rPr>
                      <w:rFonts w:ascii="Arial" w:hAnsi="Arial" w:cs="Arial"/>
                      <w:b/>
                      <w:bCs/>
                      <w:color w:val="000000"/>
                      <w:sz w:val="18"/>
                      <w:szCs w:val="18"/>
                      <w:lang w:val="en-PH"/>
                    </w:rPr>
                    <w:t>Joint audit</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CCFFCC"/>
                </w:tcPr>
                <w:p w:rsidR="000E4C8B" w:rsidRPr="00E04E93" w:rsidRDefault="000E4C8B" w:rsidP="000E4C8B">
                  <w:pPr>
                    <w:autoSpaceDE w:val="0"/>
                    <w:autoSpaceDN w:val="0"/>
                    <w:adjustRightInd w:val="0"/>
                    <w:spacing w:before="240" w:after="240" w:line="240" w:lineRule="auto"/>
                    <w:jc w:val="center"/>
                    <w:rPr>
                      <w:rFonts w:ascii="Arial" w:hAnsi="Arial" w:cs="Arial"/>
                      <w:color w:val="000000"/>
                      <w:sz w:val="18"/>
                      <w:szCs w:val="18"/>
                      <w:lang w:val="en-PH"/>
                    </w:rPr>
                  </w:pPr>
                  <w:r w:rsidRPr="00E04E93">
                    <w:rPr>
                      <w:rFonts w:ascii="Arial" w:hAnsi="Arial" w:cs="Arial"/>
                      <w:b/>
                      <w:bCs/>
                      <w:color w:val="000000"/>
                      <w:sz w:val="18"/>
                      <w:szCs w:val="18"/>
                      <w:lang w:val="en-PH"/>
                    </w:rPr>
                    <w:t>Coordinated audit</w:t>
                  </w:r>
                </w:p>
              </w:tc>
              <w:tc>
                <w:tcPr>
                  <w:tcW w:w="0" w:type="auto"/>
                  <w:tcBorders>
                    <w:top w:val="single" w:sz="8" w:space="0" w:color="000000"/>
                    <w:left w:val="single" w:sz="8" w:space="0" w:color="000000"/>
                    <w:bottom w:val="single" w:sz="8" w:space="0" w:color="000000"/>
                    <w:right w:val="single" w:sz="8" w:space="0" w:color="000000"/>
                  </w:tcBorders>
                  <w:shd w:val="clear" w:color="auto" w:fill="CCFFCC"/>
                </w:tcPr>
                <w:p w:rsidR="000E4C8B" w:rsidRPr="00E04E93" w:rsidRDefault="000E4C8B" w:rsidP="000E4C8B">
                  <w:pPr>
                    <w:autoSpaceDE w:val="0"/>
                    <w:autoSpaceDN w:val="0"/>
                    <w:adjustRightInd w:val="0"/>
                    <w:spacing w:before="240" w:after="240" w:line="240" w:lineRule="auto"/>
                    <w:rPr>
                      <w:rFonts w:ascii="Arial" w:hAnsi="Arial" w:cs="Arial"/>
                      <w:color w:val="000000"/>
                      <w:sz w:val="18"/>
                      <w:szCs w:val="18"/>
                      <w:lang w:val="en-PH"/>
                    </w:rPr>
                  </w:pPr>
                  <w:r w:rsidRPr="00E04E93">
                    <w:rPr>
                      <w:rFonts w:ascii="Arial" w:hAnsi="Arial" w:cs="Arial"/>
                      <w:b/>
                      <w:bCs/>
                      <w:color w:val="000000"/>
                      <w:sz w:val="18"/>
                      <w:szCs w:val="18"/>
                      <w:lang w:val="en-PH"/>
                    </w:rPr>
                    <w:t xml:space="preserve">Concurrent (or parallel) audit </w:t>
                  </w:r>
                </w:p>
              </w:tc>
            </w:tr>
            <w:tr w:rsidR="000E4C8B" w:rsidRPr="00E04E93" w:rsidTr="000E4C8B">
              <w:trPr>
                <w:trHeight w:val="248"/>
              </w:trPr>
              <w:tc>
                <w:tcPr>
                  <w:tcW w:w="0" w:type="auto"/>
                  <w:tcBorders>
                    <w:top w:val="single" w:sz="8" w:space="0" w:color="000000"/>
                    <w:left w:val="single" w:sz="8" w:space="0" w:color="000000"/>
                    <w:bottom w:val="single" w:sz="8" w:space="0" w:color="000000"/>
                    <w:right w:val="single" w:sz="8" w:space="0" w:color="000000"/>
                  </w:tcBorders>
                  <w:shd w:val="clear" w:color="auto" w:fill="CCFFCC"/>
                </w:tcPr>
                <w:p w:rsidR="000E4C8B" w:rsidRPr="00E04E93" w:rsidRDefault="000E4C8B" w:rsidP="000E4C8B">
                  <w:pPr>
                    <w:autoSpaceDE w:val="0"/>
                    <w:autoSpaceDN w:val="0"/>
                    <w:adjustRightInd w:val="0"/>
                    <w:spacing w:before="240" w:after="240" w:line="240" w:lineRule="auto"/>
                    <w:rPr>
                      <w:rFonts w:ascii="Arial" w:hAnsi="Arial" w:cs="Arial"/>
                      <w:color w:val="000000"/>
                      <w:sz w:val="18"/>
                      <w:szCs w:val="18"/>
                      <w:lang w:val="en-PH"/>
                    </w:rPr>
                  </w:pPr>
                  <w:r w:rsidRPr="00E04E93">
                    <w:rPr>
                      <w:rFonts w:ascii="Arial" w:hAnsi="Arial" w:cs="Arial"/>
                      <w:b/>
                      <w:bCs/>
                      <w:color w:val="000000"/>
                      <w:sz w:val="18"/>
                      <w:szCs w:val="18"/>
                      <w:lang w:val="en-PH"/>
                    </w:rPr>
                    <w:t xml:space="preserve">Team </w:t>
                  </w:r>
                </w:p>
              </w:tc>
              <w:tc>
                <w:tcPr>
                  <w:tcW w:w="0" w:type="auto"/>
                  <w:tcBorders>
                    <w:top w:val="single" w:sz="8" w:space="0" w:color="000000"/>
                    <w:left w:val="single" w:sz="8" w:space="0" w:color="000000"/>
                    <w:bottom w:val="single" w:sz="8" w:space="0" w:color="000000"/>
                    <w:right w:val="single" w:sz="8" w:space="0" w:color="000000"/>
                  </w:tcBorders>
                  <w:shd w:val="clear" w:color="auto" w:fill="CCFFCC"/>
                </w:tcPr>
                <w:p w:rsidR="000E4C8B" w:rsidRPr="00E04E93" w:rsidRDefault="000E4C8B" w:rsidP="000E4C8B">
                  <w:pPr>
                    <w:autoSpaceDE w:val="0"/>
                    <w:autoSpaceDN w:val="0"/>
                    <w:adjustRightInd w:val="0"/>
                    <w:spacing w:before="60" w:after="60" w:line="240" w:lineRule="auto"/>
                    <w:rPr>
                      <w:rFonts w:ascii="Arial" w:hAnsi="Arial" w:cs="Arial"/>
                      <w:color w:val="000000"/>
                      <w:sz w:val="20"/>
                      <w:szCs w:val="20"/>
                      <w:lang w:val="en-PH"/>
                    </w:rPr>
                  </w:pPr>
                  <w:r w:rsidRPr="00E04E93">
                    <w:rPr>
                      <w:rFonts w:ascii="Arial" w:hAnsi="Arial" w:cs="Arial"/>
                      <w:color w:val="000000"/>
                      <w:sz w:val="20"/>
                      <w:szCs w:val="20"/>
                      <w:lang w:val="en-PH"/>
                    </w:rPr>
                    <w:t xml:space="preserve">Joint audit team </w:t>
                  </w:r>
                </w:p>
              </w:tc>
              <w:tc>
                <w:tcPr>
                  <w:tcW w:w="0" w:type="auto"/>
                  <w:tcBorders>
                    <w:top w:val="single" w:sz="8" w:space="0" w:color="000000"/>
                    <w:left w:val="single" w:sz="8" w:space="0" w:color="000000"/>
                    <w:bottom w:val="single" w:sz="8" w:space="0" w:color="000000"/>
                    <w:right w:val="single" w:sz="8" w:space="0" w:color="000000"/>
                  </w:tcBorders>
                  <w:shd w:val="clear" w:color="auto" w:fill="CCFFCC"/>
                </w:tcPr>
                <w:p w:rsidR="000E4C8B" w:rsidRPr="00E04E93" w:rsidRDefault="000E4C8B" w:rsidP="000E4C8B">
                  <w:pPr>
                    <w:autoSpaceDE w:val="0"/>
                    <w:autoSpaceDN w:val="0"/>
                    <w:adjustRightInd w:val="0"/>
                    <w:spacing w:before="60" w:after="60" w:line="240" w:lineRule="auto"/>
                    <w:rPr>
                      <w:rFonts w:ascii="Arial" w:hAnsi="Arial" w:cs="Arial"/>
                      <w:color w:val="000000"/>
                      <w:sz w:val="20"/>
                      <w:szCs w:val="20"/>
                      <w:lang w:val="en-PH"/>
                    </w:rPr>
                  </w:pPr>
                  <w:r w:rsidRPr="00E04E93">
                    <w:rPr>
                      <w:rFonts w:ascii="Arial" w:hAnsi="Arial" w:cs="Arial"/>
                      <w:color w:val="000000"/>
                      <w:sz w:val="20"/>
                      <w:szCs w:val="20"/>
                      <w:lang w:val="en-PH"/>
                    </w:rPr>
                    <w:t xml:space="preserve">National audit team per SAI with some coordination structure </w:t>
                  </w:r>
                </w:p>
              </w:tc>
              <w:tc>
                <w:tcPr>
                  <w:tcW w:w="0" w:type="auto"/>
                  <w:tcBorders>
                    <w:top w:val="single" w:sz="8" w:space="0" w:color="000000"/>
                    <w:left w:val="single" w:sz="8" w:space="0" w:color="000000"/>
                    <w:bottom w:val="single" w:sz="8" w:space="0" w:color="000000"/>
                    <w:right w:val="single" w:sz="8" w:space="0" w:color="000000"/>
                  </w:tcBorders>
                  <w:shd w:val="clear" w:color="auto" w:fill="CCFFCC"/>
                </w:tcPr>
                <w:p w:rsidR="000E4C8B" w:rsidRPr="00E04E93" w:rsidRDefault="000E4C8B" w:rsidP="000E4C8B">
                  <w:pPr>
                    <w:autoSpaceDE w:val="0"/>
                    <w:autoSpaceDN w:val="0"/>
                    <w:adjustRightInd w:val="0"/>
                    <w:spacing w:before="60" w:after="60" w:line="240" w:lineRule="auto"/>
                    <w:rPr>
                      <w:rFonts w:ascii="Arial" w:hAnsi="Arial" w:cs="Arial"/>
                      <w:color w:val="000000"/>
                      <w:sz w:val="20"/>
                      <w:szCs w:val="20"/>
                      <w:lang w:val="en-PH"/>
                    </w:rPr>
                  </w:pPr>
                  <w:r w:rsidRPr="00E04E93">
                    <w:rPr>
                      <w:rFonts w:ascii="Arial" w:hAnsi="Arial" w:cs="Arial"/>
                      <w:color w:val="000000"/>
                      <w:sz w:val="20"/>
                      <w:szCs w:val="20"/>
                      <w:lang w:val="en-PH"/>
                    </w:rPr>
                    <w:t xml:space="preserve">National audit team per SAI </w:t>
                  </w:r>
                </w:p>
              </w:tc>
            </w:tr>
            <w:tr w:rsidR="000E4C8B" w:rsidRPr="00E04E93" w:rsidTr="000E4C8B">
              <w:trPr>
                <w:trHeight w:val="440"/>
              </w:trPr>
              <w:tc>
                <w:tcPr>
                  <w:tcW w:w="0" w:type="auto"/>
                  <w:tcBorders>
                    <w:top w:val="single" w:sz="8" w:space="0" w:color="000000"/>
                    <w:left w:val="single" w:sz="8" w:space="0" w:color="000000"/>
                    <w:bottom w:val="single" w:sz="8" w:space="0" w:color="000000"/>
                    <w:right w:val="single" w:sz="8" w:space="0" w:color="000000"/>
                  </w:tcBorders>
                  <w:shd w:val="clear" w:color="auto" w:fill="CCFFCC"/>
                </w:tcPr>
                <w:p w:rsidR="000E4C8B" w:rsidRPr="00E04E93" w:rsidRDefault="000E4C8B" w:rsidP="000E4C8B">
                  <w:pPr>
                    <w:autoSpaceDE w:val="0"/>
                    <w:autoSpaceDN w:val="0"/>
                    <w:adjustRightInd w:val="0"/>
                    <w:spacing w:before="240" w:after="240" w:line="240" w:lineRule="auto"/>
                    <w:rPr>
                      <w:rFonts w:ascii="Arial" w:hAnsi="Arial" w:cs="Arial"/>
                      <w:color w:val="000000"/>
                      <w:sz w:val="18"/>
                      <w:szCs w:val="18"/>
                      <w:lang w:val="en-PH"/>
                    </w:rPr>
                  </w:pPr>
                  <w:r w:rsidRPr="00E04E93">
                    <w:rPr>
                      <w:rFonts w:ascii="Arial" w:hAnsi="Arial" w:cs="Arial"/>
                      <w:b/>
                      <w:bCs/>
                      <w:color w:val="000000"/>
                      <w:sz w:val="18"/>
                      <w:szCs w:val="18"/>
                      <w:lang w:val="en-PH"/>
                    </w:rPr>
                    <w:t xml:space="preserve">Audit approach (scope, questions, methods) </w:t>
                  </w:r>
                </w:p>
              </w:tc>
              <w:tc>
                <w:tcPr>
                  <w:tcW w:w="0" w:type="auto"/>
                  <w:tcBorders>
                    <w:top w:val="single" w:sz="8" w:space="0" w:color="000000"/>
                    <w:left w:val="single" w:sz="8" w:space="0" w:color="000000"/>
                    <w:bottom w:val="single" w:sz="8" w:space="0" w:color="000000"/>
                    <w:right w:val="single" w:sz="8" w:space="0" w:color="000000"/>
                  </w:tcBorders>
                  <w:shd w:val="clear" w:color="auto" w:fill="CCFFCC"/>
                </w:tcPr>
                <w:p w:rsidR="000E4C8B" w:rsidRPr="00E04E93" w:rsidRDefault="000E4C8B" w:rsidP="000E4C8B">
                  <w:pPr>
                    <w:autoSpaceDE w:val="0"/>
                    <w:autoSpaceDN w:val="0"/>
                    <w:adjustRightInd w:val="0"/>
                    <w:spacing w:before="60" w:after="60" w:line="240" w:lineRule="auto"/>
                    <w:rPr>
                      <w:rFonts w:ascii="Arial" w:hAnsi="Arial" w:cs="Arial"/>
                      <w:color w:val="000000"/>
                      <w:sz w:val="20"/>
                      <w:szCs w:val="20"/>
                      <w:lang w:val="en-PH"/>
                    </w:rPr>
                  </w:pPr>
                  <w:r w:rsidRPr="00E04E93">
                    <w:rPr>
                      <w:rFonts w:ascii="Arial" w:hAnsi="Arial" w:cs="Arial"/>
                      <w:color w:val="000000"/>
                      <w:sz w:val="20"/>
                      <w:szCs w:val="20"/>
                      <w:lang w:val="en-PH"/>
                    </w:rPr>
                    <w:t xml:space="preserve">Identical for all participating SAIs </w:t>
                  </w:r>
                </w:p>
              </w:tc>
              <w:tc>
                <w:tcPr>
                  <w:tcW w:w="0" w:type="auto"/>
                  <w:tcBorders>
                    <w:top w:val="single" w:sz="8" w:space="0" w:color="000000"/>
                    <w:left w:val="single" w:sz="8" w:space="0" w:color="000000"/>
                    <w:bottom w:val="single" w:sz="8" w:space="0" w:color="000000"/>
                    <w:right w:val="single" w:sz="8" w:space="0" w:color="000000"/>
                  </w:tcBorders>
                  <w:shd w:val="clear" w:color="auto" w:fill="CCFFCC"/>
                </w:tcPr>
                <w:p w:rsidR="000E4C8B" w:rsidRPr="00E04E93" w:rsidRDefault="000E4C8B" w:rsidP="000E4C8B">
                  <w:pPr>
                    <w:autoSpaceDE w:val="0"/>
                    <w:autoSpaceDN w:val="0"/>
                    <w:adjustRightInd w:val="0"/>
                    <w:spacing w:before="60" w:after="60" w:line="240" w:lineRule="auto"/>
                    <w:rPr>
                      <w:rFonts w:ascii="Arial" w:hAnsi="Arial" w:cs="Arial"/>
                      <w:color w:val="000000"/>
                      <w:sz w:val="20"/>
                      <w:szCs w:val="20"/>
                      <w:lang w:val="en-PH"/>
                    </w:rPr>
                  </w:pPr>
                  <w:r w:rsidRPr="00E04E93">
                    <w:rPr>
                      <w:rFonts w:ascii="Arial" w:hAnsi="Arial" w:cs="Arial"/>
                      <w:color w:val="000000"/>
                      <w:sz w:val="20"/>
                      <w:szCs w:val="20"/>
                      <w:lang w:val="en-PH"/>
                    </w:rPr>
                    <w:t xml:space="preserve">Coordinated/ harmonized to some degree, but differences between SAIs are possible </w:t>
                  </w:r>
                </w:p>
              </w:tc>
              <w:tc>
                <w:tcPr>
                  <w:tcW w:w="0" w:type="auto"/>
                  <w:tcBorders>
                    <w:top w:val="single" w:sz="8" w:space="0" w:color="000000"/>
                    <w:left w:val="single" w:sz="8" w:space="0" w:color="000000"/>
                    <w:bottom w:val="single" w:sz="8" w:space="0" w:color="000000"/>
                    <w:right w:val="single" w:sz="8" w:space="0" w:color="000000"/>
                  </w:tcBorders>
                  <w:shd w:val="clear" w:color="auto" w:fill="CCFFCC"/>
                </w:tcPr>
                <w:p w:rsidR="000E4C8B" w:rsidRPr="00E04E93" w:rsidRDefault="000E4C8B" w:rsidP="000E4C8B">
                  <w:pPr>
                    <w:autoSpaceDE w:val="0"/>
                    <w:autoSpaceDN w:val="0"/>
                    <w:adjustRightInd w:val="0"/>
                    <w:spacing w:before="60" w:after="60" w:line="240" w:lineRule="auto"/>
                    <w:rPr>
                      <w:rFonts w:ascii="Arial" w:hAnsi="Arial" w:cs="Arial"/>
                      <w:color w:val="000000"/>
                      <w:sz w:val="20"/>
                      <w:szCs w:val="20"/>
                      <w:lang w:val="en-PH"/>
                    </w:rPr>
                  </w:pPr>
                  <w:r w:rsidRPr="00E04E93">
                    <w:rPr>
                      <w:rFonts w:ascii="Arial" w:hAnsi="Arial" w:cs="Arial"/>
                      <w:color w:val="000000"/>
                      <w:sz w:val="20"/>
                      <w:szCs w:val="20"/>
                      <w:lang w:val="en-PH"/>
                    </w:rPr>
                    <w:t xml:space="preserve">Chosen independently by each SAI </w:t>
                  </w:r>
                </w:p>
              </w:tc>
            </w:tr>
            <w:tr w:rsidR="000E4C8B" w:rsidRPr="005D0C0A" w:rsidTr="000E4C8B">
              <w:trPr>
                <w:trHeight w:val="248"/>
              </w:trPr>
              <w:tc>
                <w:tcPr>
                  <w:tcW w:w="0" w:type="auto"/>
                  <w:tcBorders>
                    <w:top w:val="single" w:sz="8" w:space="0" w:color="000000"/>
                    <w:left w:val="single" w:sz="8" w:space="0" w:color="000000"/>
                    <w:bottom w:val="single" w:sz="8" w:space="0" w:color="000000"/>
                    <w:right w:val="single" w:sz="8" w:space="0" w:color="000000"/>
                  </w:tcBorders>
                  <w:shd w:val="clear" w:color="auto" w:fill="CCFFCC"/>
                </w:tcPr>
                <w:p w:rsidR="000E4C8B" w:rsidRPr="00E04E93" w:rsidRDefault="000E4C8B" w:rsidP="000E4C8B">
                  <w:pPr>
                    <w:autoSpaceDE w:val="0"/>
                    <w:autoSpaceDN w:val="0"/>
                    <w:adjustRightInd w:val="0"/>
                    <w:spacing w:before="240" w:after="240" w:line="240" w:lineRule="auto"/>
                    <w:rPr>
                      <w:rFonts w:ascii="Arial" w:hAnsi="Arial" w:cs="Arial"/>
                      <w:color w:val="000000"/>
                      <w:sz w:val="18"/>
                      <w:szCs w:val="18"/>
                      <w:lang w:val="en-PH"/>
                    </w:rPr>
                  </w:pPr>
                  <w:r w:rsidRPr="00E04E93">
                    <w:rPr>
                      <w:rFonts w:ascii="Arial" w:hAnsi="Arial" w:cs="Arial"/>
                      <w:b/>
                      <w:bCs/>
                      <w:color w:val="000000"/>
                      <w:sz w:val="18"/>
                      <w:szCs w:val="18"/>
                      <w:lang w:val="en-PH"/>
                    </w:rPr>
                    <w:t xml:space="preserve">Report </w:t>
                  </w:r>
                </w:p>
              </w:tc>
              <w:tc>
                <w:tcPr>
                  <w:tcW w:w="0" w:type="auto"/>
                  <w:tcBorders>
                    <w:top w:val="single" w:sz="8" w:space="0" w:color="000000"/>
                    <w:left w:val="single" w:sz="8" w:space="0" w:color="000000"/>
                    <w:bottom w:val="single" w:sz="8" w:space="0" w:color="000000"/>
                    <w:right w:val="single" w:sz="8" w:space="0" w:color="000000"/>
                  </w:tcBorders>
                  <w:shd w:val="clear" w:color="auto" w:fill="CCFFCC"/>
                </w:tcPr>
                <w:p w:rsidR="000E4C8B" w:rsidRPr="00E04E93" w:rsidRDefault="000E4C8B" w:rsidP="000E4C8B">
                  <w:pPr>
                    <w:autoSpaceDE w:val="0"/>
                    <w:autoSpaceDN w:val="0"/>
                    <w:adjustRightInd w:val="0"/>
                    <w:spacing w:before="60" w:after="60" w:line="240" w:lineRule="auto"/>
                    <w:rPr>
                      <w:rFonts w:ascii="Arial" w:hAnsi="Arial" w:cs="Arial"/>
                      <w:color w:val="000000"/>
                      <w:sz w:val="20"/>
                      <w:szCs w:val="20"/>
                      <w:lang w:val="en-PH"/>
                    </w:rPr>
                  </w:pPr>
                  <w:r w:rsidRPr="00E04E93">
                    <w:rPr>
                      <w:rFonts w:ascii="Arial" w:hAnsi="Arial" w:cs="Arial"/>
                      <w:color w:val="000000"/>
                      <w:sz w:val="20"/>
                      <w:szCs w:val="20"/>
                      <w:lang w:val="en-PH"/>
                    </w:rPr>
                    <w:t xml:space="preserve">Joint audit report only </w:t>
                  </w:r>
                </w:p>
              </w:tc>
              <w:tc>
                <w:tcPr>
                  <w:tcW w:w="0" w:type="auto"/>
                  <w:tcBorders>
                    <w:top w:val="single" w:sz="8" w:space="0" w:color="000000"/>
                    <w:left w:val="single" w:sz="8" w:space="0" w:color="000000"/>
                    <w:bottom w:val="single" w:sz="8" w:space="0" w:color="000000"/>
                    <w:right w:val="single" w:sz="8" w:space="0" w:color="000000"/>
                  </w:tcBorders>
                  <w:shd w:val="clear" w:color="auto" w:fill="CCFFCC"/>
                </w:tcPr>
                <w:p w:rsidR="000E4C8B" w:rsidRPr="00E04E93" w:rsidRDefault="000E4C8B" w:rsidP="000E4C8B">
                  <w:pPr>
                    <w:autoSpaceDE w:val="0"/>
                    <w:autoSpaceDN w:val="0"/>
                    <w:adjustRightInd w:val="0"/>
                    <w:spacing w:before="60" w:after="60" w:line="240" w:lineRule="auto"/>
                    <w:rPr>
                      <w:rFonts w:ascii="Arial" w:hAnsi="Arial" w:cs="Arial"/>
                      <w:color w:val="000000"/>
                      <w:sz w:val="20"/>
                      <w:szCs w:val="20"/>
                      <w:lang w:val="en-PH"/>
                    </w:rPr>
                  </w:pPr>
                  <w:r w:rsidRPr="00E04E93">
                    <w:rPr>
                      <w:rFonts w:ascii="Arial" w:hAnsi="Arial" w:cs="Arial"/>
                      <w:color w:val="000000"/>
                      <w:sz w:val="20"/>
                      <w:szCs w:val="20"/>
                      <w:lang w:val="en-PH"/>
                    </w:rPr>
                    <w:t xml:space="preserve">National reports and/or joint audit report </w:t>
                  </w:r>
                </w:p>
              </w:tc>
              <w:tc>
                <w:tcPr>
                  <w:tcW w:w="0" w:type="auto"/>
                  <w:tcBorders>
                    <w:top w:val="single" w:sz="8" w:space="0" w:color="000000"/>
                    <w:left w:val="single" w:sz="8" w:space="0" w:color="000000"/>
                    <w:bottom w:val="single" w:sz="8" w:space="0" w:color="000000"/>
                    <w:right w:val="single" w:sz="8" w:space="0" w:color="000000"/>
                  </w:tcBorders>
                  <w:shd w:val="clear" w:color="auto" w:fill="CCFFCC"/>
                </w:tcPr>
                <w:p w:rsidR="000E4C8B" w:rsidRPr="005D0C0A" w:rsidRDefault="000E4C8B" w:rsidP="000E4C8B">
                  <w:pPr>
                    <w:autoSpaceDE w:val="0"/>
                    <w:autoSpaceDN w:val="0"/>
                    <w:adjustRightInd w:val="0"/>
                    <w:spacing w:before="60" w:after="60" w:line="240" w:lineRule="auto"/>
                    <w:rPr>
                      <w:rFonts w:ascii="Arial" w:hAnsi="Arial" w:cs="Arial"/>
                      <w:color w:val="000000"/>
                      <w:sz w:val="20"/>
                      <w:szCs w:val="20"/>
                      <w:lang w:val="en-PH"/>
                    </w:rPr>
                  </w:pPr>
                  <w:r w:rsidRPr="00E04E93">
                    <w:rPr>
                      <w:rFonts w:ascii="Arial" w:hAnsi="Arial" w:cs="Arial"/>
                      <w:color w:val="000000"/>
                      <w:sz w:val="20"/>
                      <w:szCs w:val="20"/>
                      <w:lang w:val="en-PH"/>
                    </w:rPr>
                    <w:t>National reports only</w:t>
                  </w:r>
                  <w:r w:rsidRPr="005D0C0A">
                    <w:rPr>
                      <w:rFonts w:ascii="Arial" w:hAnsi="Arial" w:cs="Arial"/>
                      <w:color w:val="000000"/>
                      <w:sz w:val="20"/>
                      <w:szCs w:val="20"/>
                      <w:lang w:val="en-PH"/>
                    </w:rPr>
                    <w:t xml:space="preserve"> </w:t>
                  </w:r>
                </w:p>
              </w:tc>
            </w:tr>
          </w:tbl>
          <w:p w:rsidR="003744AE" w:rsidRPr="00220FFB" w:rsidRDefault="003744AE" w:rsidP="003744AE">
            <w:pPr>
              <w:rPr>
                <w:rFonts w:ascii="Arial" w:hAnsi="Arial" w:cs="Arial"/>
                <w:sz w:val="24"/>
                <w:szCs w:val="24"/>
              </w:rPr>
            </w:pPr>
          </w:p>
          <w:p w:rsidR="005D0C0A" w:rsidRDefault="005D0C0A" w:rsidP="00CB3C99">
            <w:pPr>
              <w:jc w:val="both"/>
              <w:rPr>
                <w:rFonts w:ascii="Arial" w:hAnsi="Arial" w:cs="Arial"/>
                <w:b/>
                <w:sz w:val="24"/>
                <w:szCs w:val="24"/>
              </w:rPr>
            </w:pPr>
          </w:p>
          <w:p w:rsidR="00CB3C99" w:rsidRPr="00BB235B" w:rsidRDefault="00B33BF3" w:rsidP="00CB3C99">
            <w:pPr>
              <w:jc w:val="both"/>
              <w:rPr>
                <w:rFonts w:ascii="Arial" w:hAnsi="Arial" w:cs="Arial"/>
                <w:b/>
                <w:sz w:val="24"/>
                <w:szCs w:val="24"/>
              </w:rPr>
            </w:pPr>
            <w:r>
              <w:rPr>
                <w:rFonts w:ascii="Arial" w:hAnsi="Arial" w:cs="Arial"/>
                <w:b/>
                <w:sz w:val="24"/>
                <w:szCs w:val="24"/>
              </w:rPr>
              <w:t>D</w:t>
            </w:r>
            <w:r w:rsidR="00CB3C99" w:rsidRPr="00BB235B">
              <w:rPr>
                <w:rFonts w:ascii="Arial" w:hAnsi="Arial" w:cs="Arial"/>
                <w:b/>
                <w:sz w:val="24"/>
                <w:szCs w:val="24"/>
              </w:rPr>
              <w:t xml:space="preserve">.4  </w:t>
            </w:r>
            <w:r w:rsidR="00E04E93">
              <w:rPr>
                <w:rFonts w:ascii="Arial" w:hAnsi="Arial" w:cs="Arial"/>
                <w:b/>
                <w:sz w:val="24"/>
                <w:szCs w:val="24"/>
              </w:rPr>
              <w:t>Knowledge sharing concept</w:t>
            </w:r>
          </w:p>
          <w:p w:rsidR="00CB3C99" w:rsidRPr="00BB235B" w:rsidRDefault="00CB3C99" w:rsidP="00CB3C99">
            <w:pPr>
              <w:jc w:val="both"/>
              <w:rPr>
                <w:rFonts w:ascii="Arial" w:hAnsi="Arial" w:cs="Arial"/>
                <w:sz w:val="24"/>
                <w:szCs w:val="24"/>
              </w:rPr>
            </w:pPr>
          </w:p>
          <w:p w:rsidR="00CB3C99" w:rsidRPr="00BB235B" w:rsidRDefault="00CB3C99" w:rsidP="00CB3C99">
            <w:pPr>
              <w:jc w:val="both"/>
              <w:rPr>
                <w:rFonts w:ascii="Arial" w:hAnsi="Arial" w:cs="Arial"/>
                <w:sz w:val="24"/>
                <w:szCs w:val="24"/>
              </w:rPr>
            </w:pPr>
            <w:r w:rsidRPr="00BB235B">
              <w:rPr>
                <w:rFonts w:ascii="Arial" w:hAnsi="Arial" w:cs="Arial"/>
                <w:sz w:val="24"/>
                <w:szCs w:val="24"/>
              </w:rPr>
              <w:lastRenderedPageBreak/>
              <w:t>It is important that the SAIs are able to exchange information and transfer knowledge to each other on environmental issues. This can be done without participating directly in a joint, co-ordinated or concurrent audit. But the actual experience of carrying out audits on environmental issues together with colleagues from other countries will likely result in a more effective exchange of knowledge.</w:t>
            </w:r>
          </w:p>
          <w:p w:rsidR="00CB3C99" w:rsidRPr="00BB235B" w:rsidRDefault="00CB3C99" w:rsidP="00CB3C99">
            <w:pPr>
              <w:jc w:val="both"/>
              <w:rPr>
                <w:rFonts w:ascii="Arial" w:hAnsi="Arial" w:cs="Arial"/>
                <w:sz w:val="24"/>
                <w:szCs w:val="24"/>
              </w:rPr>
            </w:pPr>
          </w:p>
          <w:p w:rsidR="00CB3C99" w:rsidRPr="00BB235B" w:rsidRDefault="00CB3C99" w:rsidP="00CB3C99">
            <w:pPr>
              <w:jc w:val="both"/>
              <w:rPr>
                <w:rFonts w:ascii="Arial" w:hAnsi="Arial" w:cs="Arial"/>
                <w:sz w:val="24"/>
                <w:szCs w:val="24"/>
              </w:rPr>
            </w:pPr>
            <w:r w:rsidRPr="00BB235B">
              <w:rPr>
                <w:rFonts w:ascii="Arial" w:hAnsi="Arial" w:cs="Arial"/>
                <w:sz w:val="24"/>
                <w:szCs w:val="24"/>
              </w:rPr>
              <w:t>Joint audits may be difficult to conduct, for the above mentioned reasons. But concurrent audits will also be difficult to conduct if the SAIs involved are not willing to truly work together. As always in any co-operative venture, the personalities of those involved will be a decisive factor in obtaining acceptable results in concurrent, co-ordinated or joint audits.</w:t>
            </w:r>
          </w:p>
          <w:p w:rsidR="00CB3C99" w:rsidRPr="00BB235B" w:rsidRDefault="00CB3C99" w:rsidP="00CB3C99">
            <w:pPr>
              <w:jc w:val="both"/>
              <w:rPr>
                <w:rFonts w:ascii="Arial" w:hAnsi="Arial" w:cs="Arial"/>
                <w:sz w:val="24"/>
                <w:szCs w:val="24"/>
              </w:rPr>
            </w:pPr>
          </w:p>
          <w:p w:rsidR="00CB3C99" w:rsidRPr="00BB235B" w:rsidRDefault="00CB3C99" w:rsidP="00CB3C99">
            <w:pPr>
              <w:jc w:val="both"/>
              <w:rPr>
                <w:rFonts w:ascii="Arial" w:hAnsi="Arial" w:cs="Arial"/>
                <w:sz w:val="24"/>
                <w:szCs w:val="24"/>
              </w:rPr>
            </w:pPr>
            <w:r w:rsidRPr="00BB235B">
              <w:rPr>
                <w:rFonts w:ascii="Arial" w:hAnsi="Arial" w:cs="Arial"/>
                <w:sz w:val="24"/>
                <w:szCs w:val="24"/>
              </w:rPr>
              <w:t>The SAIs must also give due attention to political factors when dealing with environmental duties, especially industrial and/or financial factors that may oppose environmental issues. The SAIs must be conscious of cultural differences such as history, religion, political system and languages. Such differences may have an impact on the way audits (joint, co-ordinated or concurrent) are carried out and reported and on how time-consuming they are.</w:t>
            </w:r>
          </w:p>
          <w:p w:rsidR="00CB3C99" w:rsidRPr="00BB235B" w:rsidRDefault="00CB3C99" w:rsidP="00CB3C99">
            <w:pPr>
              <w:jc w:val="both"/>
              <w:rPr>
                <w:rFonts w:ascii="Arial" w:hAnsi="Arial" w:cs="Arial"/>
                <w:sz w:val="24"/>
                <w:szCs w:val="24"/>
              </w:rPr>
            </w:pPr>
          </w:p>
          <w:p w:rsidR="00CB3C99" w:rsidRPr="00BB235B" w:rsidRDefault="00CB3C99" w:rsidP="00CB3C99">
            <w:pPr>
              <w:jc w:val="both"/>
              <w:rPr>
                <w:rFonts w:ascii="Arial" w:hAnsi="Arial" w:cs="Arial"/>
                <w:sz w:val="24"/>
                <w:szCs w:val="24"/>
              </w:rPr>
            </w:pPr>
            <w:r w:rsidRPr="00BB235B">
              <w:rPr>
                <w:rFonts w:ascii="Arial" w:hAnsi="Arial" w:cs="Arial"/>
                <w:sz w:val="24"/>
                <w:szCs w:val="24"/>
              </w:rPr>
              <w:t>In any case, there are a number of advantages and disadvantages to each type of audit, as mentioned in the previous sections. Whatever type of audit is chosen, the parties involved must have a sincere desire to co-operate with one another for a common purpose.</w:t>
            </w:r>
          </w:p>
          <w:p w:rsidR="00CB3C99" w:rsidRPr="00BB235B" w:rsidRDefault="00CB3C99" w:rsidP="00CB3C99">
            <w:pPr>
              <w:jc w:val="both"/>
              <w:rPr>
                <w:rFonts w:ascii="Arial" w:hAnsi="Arial" w:cs="Arial"/>
                <w:sz w:val="24"/>
                <w:szCs w:val="24"/>
              </w:rPr>
            </w:pPr>
          </w:p>
          <w:p w:rsidR="00CB3C99" w:rsidRPr="00BB235B" w:rsidRDefault="00CB3C99" w:rsidP="00CB3C99">
            <w:pPr>
              <w:jc w:val="both"/>
              <w:rPr>
                <w:rFonts w:ascii="Arial" w:hAnsi="Arial" w:cs="Arial"/>
                <w:sz w:val="24"/>
                <w:szCs w:val="24"/>
              </w:rPr>
            </w:pPr>
          </w:p>
          <w:p w:rsidR="00CB3C99" w:rsidRPr="00BB235B" w:rsidRDefault="00EB5EDA" w:rsidP="00CB3C99">
            <w:pPr>
              <w:jc w:val="both"/>
              <w:rPr>
                <w:rFonts w:ascii="Arial" w:hAnsi="Arial" w:cs="Arial"/>
                <w:b/>
                <w:sz w:val="24"/>
                <w:szCs w:val="24"/>
              </w:rPr>
            </w:pPr>
            <w:r>
              <w:rPr>
                <w:rFonts w:ascii="Arial" w:hAnsi="Arial" w:cs="Arial"/>
                <w:b/>
                <w:sz w:val="24"/>
                <w:szCs w:val="24"/>
              </w:rPr>
              <w:t>E.</w:t>
            </w:r>
            <w:r w:rsidR="00CB3C99" w:rsidRPr="00BB235B">
              <w:rPr>
                <w:rFonts w:ascii="Arial" w:hAnsi="Arial" w:cs="Arial"/>
                <w:b/>
                <w:sz w:val="24"/>
                <w:szCs w:val="24"/>
              </w:rPr>
              <w:t xml:space="preserve"> </w:t>
            </w:r>
            <w:r>
              <w:rPr>
                <w:rFonts w:ascii="Arial" w:hAnsi="Arial" w:cs="Arial"/>
                <w:b/>
                <w:sz w:val="24"/>
                <w:szCs w:val="24"/>
              </w:rPr>
              <w:t>Cooperation Approaches among SAIs</w:t>
            </w:r>
            <w:r w:rsidR="00FF543D">
              <w:rPr>
                <w:rStyle w:val="FootnoteReference"/>
                <w:rFonts w:ascii="Arial" w:hAnsi="Arial" w:cs="Arial"/>
                <w:b/>
                <w:sz w:val="24"/>
                <w:szCs w:val="24"/>
              </w:rPr>
              <w:footnoteReference w:id="17"/>
            </w:r>
          </w:p>
          <w:p w:rsidR="00CB3C99" w:rsidRPr="00BB235B" w:rsidRDefault="00CB3C99" w:rsidP="00CB3C99">
            <w:pPr>
              <w:jc w:val="both"/>
              <w:rPr>
                <w:rFonts w:ascii="Arial" w:hAnsi="Arial" w:cs="Arial"/>
                <w:b/>
                <w:sz w:val="24"/>
                <w:szCs w:val="24"/>
              </w:rPr>
            </w:pPr>
          </w:p>
          <w:p w:rsidR="00CB3C99" w:rsidRPr="00BB235B" w:rsidRDefault="00EB5EDA" w:rsidP="00CB3C99">
            <w:pPr>
              <w:jc w:val="both"/>
              <w:rPr>
                <w:rFonts w:ascii="Arial" w:hAnsi="Arial" w:cs="Arial"/>
                <w:b/>
                <w:sz w:val="24"/>
                <w:szCs w:val="24"/>
              </w:rPr>
            </w:pPr>
            <w:r>
              <w:rPr>
                <w:rFonts w:ascii="Arial" w:hAnsi="Arial" w:cs="Arial"/>
                <w:b/>
                <w:sz w:val="24"/>
                <w:szCs w:val="24"/>
              </w:rPr>
              <w:t>E</w:t>
            </w:r>
            <w:r w:rsidR="00CB3C99" w:rsidRPr="00BB235B">
              <w:rPr>
                <w:rFonts w:ascii="Arial" w:hAnsi="Arial" w:cs="Arial"/>
                <w:b/>
                <w:sz w:val="24"/>
                <w:szCs w:val="24"/>
              </w:rPr>
              <w:t xml:space="preserve">.1  Planning and </w:t>
            </w:r>
            <w:r w:rsidR="00053B85">
              <w:rPr>
                <w:rFonts w:ascii="Arial" w:hAnsi="Arial" w:cs="Arial"/>
                <w:b/>
                <w:sz w:val="24"/>
                <w:szCs w:val="24"/>
              </w:rPr>
              <w:t>implementing</w:t>
            </w:r>
            <w:r w:rsidR="00CB3C99" w:rsidRPr="00BB235B">
              <w:rPr>
                <w:rFonts w:ascii="Arial" w:hAnsi="Arial" w:cs="Arial"/>
                <w:b/>
                <w:sz w:val="24"/>
                <w:szCs w:val="24"/>
              </w:rPr>
              <w:t xml:space="preserve"> the audits</w:t>
            </w:r>
          </w:p>
          <w:p w:rsidR="00053B85" w:rsidRDefault="00053B85" w:rsidP="00053B85">
            <w:pPr>
              <w:pStyle w:val="Default"/>
              <w:rPr>
                <w:i/>
                <w:iCs/>
                <w:sz w:val="23"/>
                <w:szCs w:val="23"/>
              </w:rPr>
            </w:pPr>
          </w:p>
          <w:p w:rsidR="00CB3C99" w:rsidRPr="00BB235B" w:rsidRDefault="00CB3C99" w:rsidP="00CB3C99">
            <w:pPr>
              <w:jc w:val="both"/>
              <w:rPr>
                <w:rFonts w:ascii="Arial" w:hAnsi="Arial" w:cs="Arial"/>
                <w:sz w:val="24"/>
                <w:szCs w:val="24"/>
              </w:rPr>
            </w:pPr>
            <w:r w:rsidRPr="00BB235B">
              <w:rPr>
                <w:rFonts w:ascii="Arial" w:hAnsi="Arial" w:cs="Arial"/>
                <w:sz w:val="24"/>
                <w:szCs w:val="24"/>
              </w:rPr>
              <w:t>In many cases, the need for an audit of an international environmental accord may occur within certain geographic perimeters, as the country’s most affected by a particular transboundary environmental situation or problems are those in close proximity.</w:t>
            </w:r>
          </w:p>
          <w:p w:rsidR="00CB3C99" w:rsidRPr="00BB235B" w:rsidRDefault="00CB3C99" w:rsidP="00CB3C99">
            <w:pPr>
              <w:jc w:val="both"/>
              <w:rPr>
                <w:rFonts w:ascii="Arial" w:hAnsi="Arial" w:cs="Arial"/>
                <w:sz w:val="24"/>
                <w:szCs w:val="24"/>
              </w:rPr>
            </w:pPr>
          </w:p>
          <w:p w:rsidR="00CB3C99" w:rsidRPr="00BB235B" w:rsidRDefault="00CB3C99" w:rsidP="00CB3C99">
            <w:pPr>
              <w:jc w:val="both"/>
              <w:rPr>
                <w:rFonts w:ascii="Arial" w:hAnsi="Arial" w:cs="Arial"/>
                <w:sz w:val="24"/>
                <w:szCs w:val="24"/>
              </w:rPr>
            </w:pPr>
            <w:r w:rsidRPr="00BB235B">
              <w:rPr>
                <w:rFonts w:ascii="Arial" w:hAnsi="Arial" w:cs="Arial"/>
                <w:sz w:val="24"/>
                <w:szCs w:val="24"/>
              </w:rPr>
              <w:t xml:space="preserve">As already pointed out, co-operation among SAIs, for instance within one of INTOSAIs geographical regions, nor only can reduce the cost of conducting environmental audits but it also may take easier for the SAIs to choose which accords are the most appropriate to audit co-operatively. In this respect, SAIs may use a </w:t>
            </w:r>
            <w:r w:rsidRPr="00BB235B">
              <w:rPr>
                <w:rFonts w:ascii="Arial" w:hAnsi="Arial" w:cs="Arial"/>
                <w:sz w:val="24"/>
                <w:szCs w:val="24"/>
              </w:rPr>
              <w:lastRenderedPageBreak/>
              <w:t>step by step model when planning or conducting audits of international environmental accords.</w:t>
            </w:r>
          </w:p>
          <w:p w:rsidR="00CB3C99" w:rsidRPr="00BB235B" w:rsidRDefault="00CB3C99" w:rsidP="00CB3C99">
            <w:pPr>
              <w:jc w:val="both"/>
              <w:rPr>
                <w:rFonts w:ascii="Arial" w:hAnsi="Arial" w:cs="Arial"/>
                <w:sz w:val="24"/>
                <w:szCs w:val="24"/>
              </w:rPr>
            </w:pPr>
          </w:p>
          <w:p w:rsidR="00CB3C99" w:rsidRDefault="00EB5EDA" w:rsidP="00CB3C99">
            <w:pPr>
              <w:jc w:val="both"/>
              <w:rPr>
                <w:rFonts w:ascii="Arial" w:hAnsi="Arial" w:cs="Arial"/>
                <w:b/>
                <w:sz w:val="24"/>
                <w:szCs w:val="24"/>
              </w:rPr>
            </w:pPr>
            <w:r>
              <w:rPr>
                <w:rFonts w:ascii="Arial" w:hAnsi="Arial" w:cs="Arial"/>
                <w:b/>
                <w:sz w:val="24"/>
                <w:szCs w:val="24"/>
              </w:rPr>
              <w:t>E</w:t>
            </w:r>
            <w:r w:rsidR="00CB3C99" w:rsidRPr="00BB235B">
              <w:rPr>
                <w:rFonts w:ascii="Arial" w:hAnsi="Arial" w:cs="Arial"/>
                <w:b/>
                <w:sz w:val="24"/>
                <w:szCs w:val="24"/>
              </w:rPr>
              <w:t>.1.1  Step one – Planning the audits</w:t>
            </w:r>
          </w:p>
          <w:p w:rsidR="00053B85" w:rsidRDefault="00053B85" w:rsidP="00CB3C99">
            <w:pPr>
              <w:jc w:val="both"/>
              <w:rPr>
                <w:rFonts w:ascii="Arial" w:hAnsi="Arial" w:cs="Arial"/>
                <w:b/>
                <w:sz w:val="24"/>
                <w:szCs w:val="24"/>
              </w:rPr>
            </w:pPr>
          </w:p>
          <w:p w:rsidR="00053B85" w:rsidRDefault="00053B85" w:rsidP="00053B85">
            <w:pPr>
              <w:pStyle w:val="Default"/>
              <w:rPr>
                <w:rFonts w:ascii="Arial" w:hAnsi="Arial" w:cs="Arial"/>
                <w:iCs/>
                <w:sz w:val="23"/>
                <w:szCs w:val="23"/>
              </w:rPr>
            </w:pPr>
            <w:r w:rsidRPr="00053B85">
              <w:rPr>
                <w:rFonts w:ascii="Arial" w:hAnsi="Arial" w:cs="Arial"/>
                <w:iCs/>
                <w:sz w:val="23"/>
                <w:szCs w:val="23"/>
              </w:rPr>
              <w:t>Time table / Action plan</w:t>
            </w:r>
            <w:r>
              <w:rPr>
                <w:rStyle w:val="FootnoteReference"/>
                <w:rFonts w:ascii="Arial" w:hAnsi="Arial" w:cs="Arial"/>
                <w:b/>
              </w:rPr>
              <w:footnoteReference w:id="18"/>
            </w:r>
            <w:r w:rsidRPr="00053B85">
              <w:rPr>
                <w:rFonts w:ascii="Arial" w:hAnsi="Arial" w:cs="Arial"/>
                <w:iCs/>
                <w:sz w:val="23"/>
                <w:szCs w:val="23"/>
              </w:rPr>
              <w:t xml:space="preserve"> </w:t>
            </w:r>
          </w:p>
          <w:p w:rsidR="00053B85" w:rsidRPr="00053B85" w:rsidRDefault="00053B85" w:rsidP="00053B85">
            <w:pPr>
              <w:pStyle w:val="Default"/>
              <w:rPr>
                <w:rFonts w:ascii="Arial" w:hAnsi="Arial" w:cs="Arial"/>
                <w:sz w:val="23"/>
                <w:szCs w:val="23"/>
              </w:rPr>
            </w:pPr>
          </w:p>
          <w:p w:rsidR="00053B85" w:rsidRPr="00053B85" w:rsidRDefault="00053B85" w:rsidP="00053B85">
            <w:pPr>
              <w:jc w:val="both"/>
              <w:rPr>
                <w:rFonts w:ascii="Arial" w:hAnsi="Arial" w:cs="Arial"/>
                <w:sz w:val="24"/>
                <w:szCs w:val="24"/>
              </w:rPr>
            </w:pPr>
            <w:r w:rsidRPr="00053B85">
              <w:rPr>
                <w:rFonts w:ascii="Arial" w:hAnsi="Arial" w:cs="Arial"/>
                <w:sz w:val="24"/>
                <w:szCs w:val="24"/>
              </w:rPr>
              <w:t>Planning the timing of the audit(s) is an essential component of the audit design outline. Where the audit is based on a formal audit agreement among the participating supreme audit institutions, it is likely that the key points, such as basic steps of work, time for / form of completion of each step, have already been set out in that agreement. The degree of precision of and commitment to the time schedule will also depend on the form of audit.</w:t>
            </w:r>
          </w:p>
          <w:p w:rsidR="00053B85" w:rsidRPr="00BB235B" w:rsidRDefault="00053B85" w:rsidP="00CB3C99">
            <w:pPr>
              <w:jc w:val="both"/>
              <w:rPr>
                <w:rFonts w:ascii="Arial" w:hAnsi="Arial" w:cs="Arial"/>
                <w:b/>
                <w:sz w:val="24"/>
                <w:szCs w:val="24"/>
              </w:rPr>
            </w:pPr>
          </w:p>
          <w:p w:rsidR="00CB3C99" w:rsidRPr="00BB235B" w:rsidRDefault="00CB3C99" w:rsidP="00CB3C99">
            <w:pPr>
              <w:jc w:val="both"/>
              <w:rPr>
                <w:rFonts w:ascii="Arial" w:hAnsi="Arial" w:cs="Arial"/>
                <w:sz w:val="24"/>
                <w:szCs w:val="24"/>
              </w:rPr>
            </w:pPr>
            <w:r w:rsidRPr="00BB235B">
              <w:rPr>
                <w:rFonts w:ascii="Arial" w:hAnsi="Arial" w:cs="Arial"/>
                <w:sz w:val="24"/>
                <w:szCs w:val="24"/>
              </w:rPr>
              <w:t>To be able to join forces in such a co-operative venture, each SAI needs to carry out a number of preliminary inquiries or reviews. These can include determining:</w:t>
            </w:r>
          </w:p>
          <w:p w:rsidR="00CB3C99" w:rsidRPr="00BB235B" w:rsidRDefault="00CB3C99" w:rsidP="00CB3C99">
            <w:pPr>
              <w:pStyle w:val="ListParagraph"/>
              <w:numPr>
                <w:ilvl w:val="0"/>
                <w:numId w:val="7"/>
              </w:numPr>
              <w:jc w:val="both"/>
              <w:rPr>
                <w:rFonts w:ascii="Arial" w:hAnsi="Arial" w:cs="Arial"/>
                <w:sz w:val="24"/>
                <w:szCs w:val="24"/>
              </w:rPr>
            </w:pPr>
            <w:r w:rsidRPr="00BB235B">
              <w:rPr>
                <w:rFonts w:ascii="Arial" w:hAnsi="Arial" w:cs="Arial"/>
                <w:sz w:val="24"/>
                <w:szCs w:val="24"/>
              </w:rPr>
              <w:t xml:space="preserve">Which accords </w:t>
            </w:r>
            <w:r>
              <w:rPr>
                <w:rFonts w:ascii="Arial" w:hAnsi="Arial" w:cs="Arial"/>
                <w:sz w:val="24"/>
                <w:szCs w:val="24"/>
              </w:rPr>
              <w:t>to be</w:t>
            </w:r>
            <w:r w:rsidRPr="00BB235B">
              <w:rPr>
                <w:rFonts w:ascii="Arial" w:hAnsi="Arial" w:cs="Arial"/>
                <w:sz w:val="24"/>
                <w:szCs w:val="24"/>
              </w:rPr>
              <w:t xml:space="preserve"> audit</w:t>
            </w:r>
            <w:r>
              <w:rPr>
                <w:rFonts w:ascii="Arial" w:hAnsi="Arial" w:cs="Arial"/>
                <w:sz w:val="24"/>
                <w:szCs w:val="24"/>
              </w:rPr>
              <w:t>ed</w:t>
            </w:r>
          </w:p>
          <w:p w:rsidR="00CB3C99" w:rsidRPr="00BB235B" w:rsidRDefault="00CB3C99" w:rsidP="00CB3C99">
            <w:pPr>
              <w:pStyle w:val="ListParagraph"/>
              <w:numPr>
                <w:ilvl w:val="0"/>
                <w:numId w:val="7"/>
              </w:numPr>
              <w:jc w:val="both"/>
              <w:rPr>
                <w:rFonts w:ascii="Arial" w:hAnsi="Arial" w:cs="Arial"/>
                <w:sz w:val="24"/>
                <w:szCs w:val="24"/>
              </w:rPr>
            </w:pPr>
            <w:r w:rsidRPr="00BB235B">
              <w:rPr>
                <w:rFonts w:ascii="Arial" w:hAnsi="Arial" w:cs="Arial"/>
                <w:sz w:val="24"/>
                <w:szCs w:val="24"/>
              </w:rPr>
              <w:t>How and where to obtain information about the accords;</w:t>
            </w:r>
          </w:p>
          <w:p w:rsidR="00CB3C99" w:rsidRPr="00BB235B" w:rsidRDefault="00CB3C99" w:rsidP="00CB3C99">
            <w:pPr>
              <w:pStyle w:val="ListParagraph"/>
              <w:numPr>
                <w:ilvl w:val="0"/>
                <w:numId w:val="7"/>
              </w:numPr>
              <w:jc w:val="both"/>
              <w:rPr>
                <w:rFonts w:ascii="Arial" w:hAnsi="Arial" w:cs="Arial"/>
                <w:sz w:val="24"/>
                <w:szCs w:val="24"/>
              </w:rPr>
            </w:pPr>
            <w:r w:rsidRPr="00BB235B">
              <w:rPr>
                <w:rFonts w:ascii="Arial" w:hAnsi="Arial" w:cs="Arial"/>
                <w:sz w:val="24"/>
                <w:szCs w:val="24"/>
              </w:rPr>
              <w:t>Whether compliance can be measured or assessed;</w:t>
            </w:r>
          </w:p>
          <w:p w:rsidR="00CB3C99" w:rsidRPr="00BB235B" w:rsidRDefault="00CB3C99" w:rsidP="00CB3C99">
            <w:pPr>
              <w:pStyle w:val="ListParagraph"/>
              <w:numPr>
                <w:ilvl w:val="0"/>
                <w:numId w:val="7"/>
              </w:numPr>
              <w:jc w:val="both"/>
              <w:rPr>
                <w:rFonts w:ascii="Arial" w:hAnsi="Arial" w:cs="Arial"/>
                <w:sz w:val="24"/>
                <w:szCs w:val="24"/>
              </w:rPr>
            </w:pPr>
            <w:r w:rsidRPr="00BB235B">
              <w:rPr>
                <w:rFonts w:ascii="Arial" w:hAnsi="Arial" w:cs="Arial"/>
                <w:sz w:val="24"/>
                <w:szCs w:val="24"/>
              </w:rPr>
              <w:t>Whether there is an audit risk to the SAI (extend and nature);</w:t>
            </w:r>
          </w:p>
          <w:p w:rsidR="00CB3C99" w:rsidRPr="00BB235B" w:rsidRDefault="00CB3C99" w:rsidP="00CB3C99">
            <w:pPr>
              <w:pStyle w:val="ListParagraph"/>
              <w:numPr>
                <w:ilvl w:val="0"/>
                <w:numId w:val="7"/>
              </w:numPr>
              <w:jc w:val="both"/>
              <w:rPr>
                <w:rFonts w:ascii="Arial" w:hAnsi="Arial" w:cs="Arial"/>
                <w:sz w:val="24"/>
                <w:szCs w:val="24"/>
              </w:rPr>
            </w:pPr>
            <w:r w:rsidRPr="00BB235B">
              <w:rPr>
                <w:rFonts w:ascii="Arial" w:hAnsi="Arial" w:cs="Arial"/>
                <w:sz w:val="24"/>
                <w:szCs w:val="24"/>
              </w:rPr>
              <w:t>Whether such an audit might involve other SAIs; and</w:t>
            </w:r>
          </w:p>
          <w:p w:rsidR="00CB3C99" w:rsidRPr="00BB235B" w:rsidRDefault="00CB3C99" w:rsidP="00CB3C99">
            <w:pPr>
              <w:pStyle w:val="ListParagraph"/>
              <w:numPr>
                <w:ilvl w:val="0"/>
                <w:numId w:val="7"/>
              </w:numPr>
              <w:jc w:val="both"/>
              <w:rPr>
                <w:rFonts w:ascii="Arial" w:hAnsi="Arial" w:cs="Arial"/>
                <w:sz w:val="24"/>
                <w:szCs w:val="24"/>
              </w:rPr>
            </w:pPr>
            <w:r w:rsidRPr="00BB235B">
              <w:rPr>
                <w:rFonts w:ascii="Arial" w:hAnsi="Arial" w:cs="Arial"/>
                <w:sz w:val="24"/>
                <w:szCs w:val="24"/>
              </w:rPr>
              <w:t>Degree of SAI interest based on informal discussion with relevant SAIs.</w:t>
            </w:r>
          </w:p>
          <w:p w:rsidR="00CB3C99" w:rsidRPr="00BB235B" w:rsidRDefault="00CB3C99" w:rsidP="00CB3C99">
            <w:pPr>
              <w:jc w:val="both"/>
              <w:rPr>
                <w:rFonts w:ascii="Arial" w:hAnsi="Arial" w:cs="Arial"/>
                <w:sz w:val="24"/>
                <w:szCs w:val="24"/>
              </w:rPr>
            </w:pPr>
            <w:r w:rsidRPr="00BB235B">
              <w:rPr>
                <w:rFonts w:ascii="Arial" w:hAnsi="Arial" w:cs="Arial"/>
                <w:sz w:val="24"/>
                <w:szCs w:val="24"/>
              </w:rPr>
              <w:t>Besides determining which accords to audit and if such an audit should involve other SAIs, each SAI must also decide on the scope, nature and type of audit and its feasibility.</w:t>
            </w:r>
          </w:p>
          <w:p w:rsidR="00CB3C99" w:rsidRPr="00BB235B" w:rsidRDefault="00CB3C99" w:rsidP="00CB3C99">
            <w:pPr>
              <w:jc w:val="both"/>
              <w:rPr>
                <w:rFonts w:ascii="Arial" w:hAnsi="Arial" w:cs="Arial"/>
                <w:sz w:val="24"/>
                <w:szCs w:val="24"/>
              </w:rPr>
            </w:pPr>
          </w:p>
          <w:p w:rsidR="00CB3C99" w:rsidRPr="00BB235B" w:rsidRDefault="00CB3C99" w:rsidP="00CB3C99">
            <w:pPr>
              <w:jc w:val="both"/>
              <w:rPr>
                <w:rFonts w:ascii="Arial" w:hAnsi="Arial" w:cs="Arial"/>
                <w:sz w:val="24"/>
                <w:szCs w:val="24"/>
              </w:rPr>
            </w:pPr>
            <w:r w:rsidRPr="00BB235B">
              <w:rPr>
                <w:rFonts w:ascii="Arial" w:hAnsi="Arial" w:cs="Arial"/>
                <w:sz w:val="24"/>
                <w:szCs w:val="24"/>
              </w:rPr>
              <w:t xml:space="preserve">As mentioned earlier, each SAI can audit whichever international accord it finds appropriate. However, the SAIs should concentrate on auditing those international accords with which each country is obliged to comply (those it has ratified). </w:t>
            </w:r>
          </w:p>
          <w:p w:rsidR="00CB3C99" w:rsidRPr="00BB235B" w:rsidRDefault="00CB3C99" w:rsidP="00CB3C99">
            <w:pPr>
              <w:jc w:val="both"/>
              <w:rPr>
                <w:rFonts w:ascii="Arial" w:hAnsi="Arial" w:cs="Arial"/>
                <w:sz w:val="24"/>
                <w:szCs w:val="24"/>
              </w:rPr>
            </w:pPr>
          </w:p>
          <w:p w:rsidR="00CB3C99" w:rsidRPr="00BB235B" w:rsidRDefault="00CB3C99" w:rsidP="00CB3C99">
            <w:pPr>
              <w:jc w:val="both"/>
              <w:rPr>
                <w:rFonts w:ascii="Arial" w:hAnsi="Arial" w:cs="Arial"/>
                <w:sz w:val="24"/>
                <w:szCs w:val="24"/>
              </w:rPr>
            </w:pPr>
            <w:r w:rsidRPr="00BB235B">
              <w:rPr>
                <w:rFonts w:ascii="Arial" w:hAnsi="Arial" w:cs="Arial"/>
                <w:sz w:val="24"/>
                <w:szCs w:val="24"/>
              </w:rPr>
              <w:t>This accords chosen, should also be accords that offer the potential for an audit – whether concurrent, co-ordinated or joint</w:t>
            </w:r>
            <w:r w:rsidR="004E34A6">
              <w:rPr>
                <w:rFonts w:ascii="Arial" w:hAnsi="Arial" w:cs="Arial"/>
                <w:sz w:val="24"/>
                <w:szCs w:val="24"/>
              </w:rPr>
              <w:t>,</w:t>
            </w:r>
            <w:r w:rsidRPr="00BB235B">
              <w:rPr>
                <w:rFonts w:ascii="Arial" w:hAnsi="Arial" w:cs="Arial"/>
                <w:sz w:val="24"/>
                <w:szCs w:val="24"/>
              </w:rPr>
              <w:t xml:space="preserve"> to achieve some results, both making a difference from an environmental point of view and providing for an exchange of information and experience. For gathering of information about the accords, see Chapter 4.2 and 4.3.</w:t>
            </w:r>
          </w:p>
          <w:p w:rsidR="00CB3C99" w:rsidRPr="00BB235B" w:rsidRDefault="00CB3C99" w:rsidP="00CB3C99">
            <w:pPr>
              <w:jc w:val="both"/>
              <w:rPr>
                <w:rFonts w:ascii="Arial" w:hAnsi="Arial" w:cs="Arial"/>
                <w:sz w:val="24"/>
                <w:szCs w:val="24"/>
              </w:rPr>
            </w:pPr>
          </w:p>
          <w:p w:rsidR="00CB3C99" w:rsidRDefault="00CB3C99" w:rsidP="00CB3C99">
            <w:pPr>
              <w:jc w:val="both"/>
              <w:rPr>
                <w:rFonts w:ascii="Arial" w:hAnsi="Arial" w:cs="Arial"/>
                <w:sz w:val="24"/>
                <w:szCs w:val="24"/>
              </w:rPr>
            </w:pPr>
            <w:r w:rsidRPr="00BB235B">
              <w:rPr>
                <w:rFonts w:ascii="Arial" w:hAnsi="Arial" w:cs="Arial"/>
                <w:sz w:val="24"/>
                <w:szCs w:val="24"/>
              </w:rPr>
              <w:t xml:space="preserve">The audit should, as a minimum, be a compliance audit but can be extended to include performance audit as well. Compliance </w:t>
            </w:r>
            <w:r w:rsidRPr="00BB235B">
              <w:rPr>
                <w:rFonts w:ascii="Arial" w:hAnsi="Arial" w:cs="Arial"/>
                <w:sz w:val="24"/>
                <w:szCs w:val="24"/>
              </w:rPr>
              <w:lastRenderedPageBreak/>
              <w:t>auditing should determine if a country is in compliance or non-compliance with the obligation and/or commitments that follows from the audited accords based on the following elements:</w:t>
            </w:r>
          </w:p>
          <w:p w:rsidR="0009096C" w:rsidRPr="00BB235B" w:rsidRDefault="0009096C" w:rsidP="00CB3C99">
            <w:pPr>
              <w:jc w:val="both"/>
              <w:rPr>
                <w:rFonts w:ascii="Arial" w:hAnsi="Arial" w:cs="Arial"/>
                <w:sz w:val="24"/>
                <w:szCs w:val="24"/>
              </w:rPr>
            </w:pPr>
          </w:p>
          <w:p w:rsidR="00CB3C99" w:rsidRPr="00BB235B" w:rsidRDefault="00CB3C99" w:rsidP="00CB3C99">
            <w:pPr>
              <w:pStyle w:val="ListParagraph"/>
              <w:numPr>
                <w:ilvl w:val="0"/>
                <w:numId w:val="8"/>
              </w:numPr>
              <w:jc w:val="both"/>
              <w:rPr>
                <w:rFonts w:ascii="Arial" w:hAnsi="Arial" w:cs="Arial"/>
                <w:sz w:val="24"/>
                <w:szCs w:val="24"/>
              </w:rPr>
            </w:pPr>
            <w:r w:rsidRPr="00BB235B">
              <w:rPr>
                <w:rFonts w:ascii="Arial" w:hAnsi="Arial" w:cs="Arial"/>
                <w:sz w:val="24"/>
                <w:szCs w:val="24"/>
              </w:rPr>
              <w:t>The existence of relevant statutes and regulations that may be related to accords; and</w:t>
            </w:r>
          </w:p>
          <w:p w:rsidR="00CB3C99" w:rsidRDefault="00CB3C99" w:rsidP="00CB3C99">
            <w:pPr>
              <w:pStyle w:val="ListParagraph"/>
              <w:numPr>
                <w:ilvl w:val="0"/>
                <w:numId w:val="8"/>
              </w:numPr>
              <w:jc w:val="both"/>
              <w:rPr>
                <w:rFonts w:ascii="Arial" w:hAnsi="Arial" w:cs="Arial"/>
                <w:sz w:val="24"/>
                <w:szCs w:val="24"/>
              </w:rPr>
            </w:pPr>
            <w:r w:rsidRPr="00BB235B">
              <w:rPr>
                <w:rFonts w:ascii="Arial" w:hAnsi="Arial" w:cs="Arial"/>
                <w:sz w:val="24"/>
                <w:szCs w:val="24"/>
              </w:rPr>
              <w:t>An evaluation of the country’s compliance with applicable statutes and regulations and with the accord itself.</w:t>
            </w:r>
          </w:p>
          <w:p w:rsidR="0009096C" w:rsidRPr="00BB235B" w:rsidRDefault="0009096C" w:rsidP="0009096C">
            <w:pPr>
              <w:pStyle w:val="ListParagraph"/>
              <w:ind w:left="750"/>
              <w:jc w:val="both"/>
              <w:rPr>
                <w:rFonts w:ascii="Arial" w:hAnsi="Arial" w:cs="Arial"/>
                <w:sz w:val="24"/>
                <w:szCs w:val="24"/>
              </w:rPr>
            </w:pPr>
          </w:p>
          <w:p w:rsidR="00CB3C99" w:rsidRPr="00BB235B" w:rsidRDefault="00CB3C99" w:rsidP="00CB3C99">
            <w:pPr>
              <w:jc w:val="both"/>
              <w:rPr>
                <w:rFonts w:ascii="Arial" w:hAnsi="Arial" w:cs="Arial"/>
                <w:sz w:val="24"/>
                <w:szCs w:val="24"/>
              </w:rPr>
            </w:pPr>
            <w:r w:rsidRPr="00BB235B">
              <w:rPr>
                <w:rFonts w:ascii="Arial" w:hAnsi="Arial" w:cs="Arial"/>
                <w:sz w:val="24"/>
                <w:szCs w:val="24"/>
              </w:rPr>
              <w:t>Performance auditing is defined as described in INTOSAI’s own auditing standards and is concerned with the audit of economy, efficiency and effectiveness and embraces:</w:t>
            </w:r>
          </w:p>
          <w:p w:rsidR="00CB3C99" w:rsidRPr="00BB235B" w:rsidRDefault="00CB3C99" w:rsidP="00CB3C99">
            <w:pPr>
              <w:pStyle w:val="ListParagraph"/>
              <w:numPr>
                <w:ilvl w:val="0"/>
                <w:numId w:val="9"/>
              </w:numPr>
              <w:jc w:val="both"/>
              <w:rPr>
                <w:rFonts w:ascii="Arial" w:hAnsi="Arial" w:cs="Arial"/>
                <w:sz w:val="24"/>
                <w:szCs w:val="24"/>
              </w:rPr>
            </w:pPr>
            <w:r w:rsidRPr="00BB235B">
              <w:rPr>
                <w:rFonts w:ascii="Arial" w:hAnsi="Arial" w:cs="Arial"/>
                <w:sz w:val="24"/>
                <w:szCs w:val="24"/>
              </w:rPr>
              <w:t>Audit of the economy of the administrative activities in accordance with sound administrative principles and practices; and management policies;</w:t>
            </w:r>
          </w:p>
          <w:p w:rsidR="00CB3C99" w:rsidRPr="00BB235B" w:rsidRDefault="00CB3C99" w:rsidP="00CB3C99">
            <w:pPr>
              <w:pStyle w:val="ListParagraph"/>
              <w:numPr>
                <w:ilvl w:val="0"/>
                <w:numId w:val="9"/>
              </w:numPr>
              <w:jc w:val="both"/>
              <w:rPr>
                <w:rFonts w:ascii="Arial" w:hAnsi="Arial" w:cs="Arial"/>
                <w:sz w:val="24"/>
                <w:szCs w:val="24"/>
              </w:rPr>
            </w:pPr>
            <w:r w:rsidRPr="00BB235B">
              <w:rPr>
                <w:rFonts w:ascii="Arial" w:hAnsi="Arial" w:cs="Arial"/>
                <w:sz w:val="24"/>
                <w:szCs w:val="24"/>
              </w:rPr>
              <w:t>Audit of the efficiency of utilization of human, financial, and other resources, including examination of information systems, performance measures and monitoring arrangements, and procedures followed by audited entities for remedying identified deficiencies; and</w:t>
            </w:r>
          </w:p>
          <w:p w:rsidR="00CB3C99" w:rsidRPr="00BB235B" w:rsidRDefault="00CB3C99" w:rsidP="00CB3C99">
            <w:pPr>
              <w:pStyle w:val="ListParagraph"/>
              <w:numPr>
                <w:ilvl w:val="0"/>
                <w:numId w:val="9"/>
              </w:numPr>
              <w:jc w:val="both"/>
              <w:rPr>
                <w:rFonts w:ascii="Arial" w:hAnsi="Arial" w:cs="Arial"/>
                <w:sz w:val="24"/>
                <w:szCs w:val="24"/>
              </w:rPr>
            </w:pPr>
            <w:r w:rsidRPr="00BB235B">
              <w:rPr>
                <w:rFonts w:ascii="Arial" w:hAnsi="Arial" w:cs="Arial"/>
                <w:sz w:val="24"/>
                <w:szCs w:val="24"/>
              </w:rPr>
              <w:t xml:space="preserve">Audit of the effectiveness of performance in relation to the achievement of the objectives of the audited entity, and audit of the actual impact of activities compared with the intended impact. </w:t>
            </w:r>
          </w:p>
          <w:p w:rsidR="00CB3C99" w:rsidRPr="00BB235B" w:rsidRDefault="00CB3C99" w:rsidP="00CB3C99">
            <w:pPr>
              <w:jc w:val="both"/>
              <w:rPr>
                <w:rFonts w:ascii="Arial" w:hAnsi="Arial" w:cs="Arial"/>
                <w:sz w:val="24"/>
                <w:szCs w:val="24"/>
              </w:rPr>
            </w:pPr>
            <w:r w:rsidRPr="00BB235B">
              <w:rPr>
                <w:rFonts w:ascii="Arial" w:hAnsi="Arial" w:cs="Arial"/>
                <w:sz w:val="24"/>
                <w:szCs w:val="24"/>
              </w:rPr>
              <w:t>With respect to environmental issues these are, on the other hand, defined and described in accordance with recommendation 1 of subtheme 1 A of the Cairo-statement (the framework approach) and encompasses:</w:t>
            </w:r>
          </w:p>
          <w:p w:rsidR="00CB3C99" w:rsidRPr="00BB235B" w:rsidRDefault="00CB3C99" w:rsidP="00CB3C99">
            <w:pPr>
              <w:pStyle w:val="ListParagraph"/>
              <w:numPr>
                <w:ilvl w:val="0"/>
                <w:numId w:val="10"/>
              </w:numPr>
              <w:jc w:val="both"/>
              <w:rPr>
                <w:rFonts w:ascii="Arial" w:hAnsi="Arial" w:cs="Arial"/>
                <w:sz w:val="24"/>
                <w:szCs w:val="24"/>
              </w:rPr>
            </w:pPr>
            <w:r w:rsidRPr="00BB235B">
              <w:rPr>
                <w:rFonts w:ascii="Arial" w:hAnsi="Arial" w:cs="Arial"/>
                <w:sz w:val="24"/>
                <w:szCs w:val="24"/>
              </w:rPr>
              <w:t xml:space="preserve">Financial, compliance and performance aspects in the definition of environmental auditing; and </w:t>
            </w:r>
          </w:p>
          <w:p w:rsidR="00CB3C99" w:rsidRPr="00BB235B" w:rsidRDefault="00CB3C99" w:rsidP="00CB3C99">
            <w:pPr>
              <w:pStyle w:val="ListParagraph"/>
              <w:numPr>
                <w:ilvl w:val="0"/>
                <w:numId w:val="10"/>
              </w:numPr>
              <w:jc w:val="both"/>
              <w:rPr>
                <w:rFonts w:ascii="Arial" w:hAnsi="Arial" w:cs="Arial"/>
                <w:sz w:val="24"/>
                <w:szCs w:val="24"/>
              </w:rPr>
            </w:pPr>
            <w:r w:rsidRPr="00BB235B">
              <w:rPr>
                <w:rFonts w:ascii="Arial" w:hAnsi="Arial" w:cs="Arial"/>
                <w:sz w:val="24"/>
                <w:szCs w:val="24"/>
              </w:rPr>
              <w:t>The concept of sustainable development as part of definition only as far as it is part of the government policy and/or program to be audited.</w:t>
            </w:r>
          </w:p>
          <w:p w:rsidR="00CB3C99" w:rsidRPr="00BB235B" w:rsidRDefault="00CB3C99" w:rsidP="00CB3C99">
            <w:pPr>
              <w:jc w:val="both"/>
              <w:rPr>
                <w:rFonts w:ascii="Arial" w:hAnsi="Arial" w:cs="Arial"/>
                <w:sz w:val="24"/>
                <w:szCs w:val="24"/>
              </w:rPr>
            </w:pPr>
            <w:r w:rsidRPr="00BB235B">
              <w:rPr>
                <w:rFonts w:ascii="Arial" w:hAnsi="Arial" w:cs="Arial"/>
                <w:sz w:val="24"/>
                <w:szCs w:val="24"/>
              </w:rPr>
              <w:t>The main issue will be to perform in-depth analysis of non-compliance with the most significant international environmental accords, for instance those related to fresh water, marine pollution or climate change.</w:t>
            </w:r>
          </w:p>
          <w:p w:rsidR="00CB3C99" w:rsidRPr="00BB235B" w:rsidRDefault="00CB3C99" w:rsidP="00CB3C99">
            <w:pPr>
              <w:jc w:val="both"/>
              <w:rPr>
                <w:rFonts w:ascii="Arial" w:hAnsi="Arial" w:cs="Arial"/>
                <w:sz w:val="24"/>
                <w:szCs w:val="24"/>
              </w:rPr>
            </w:pPr>
          </w:p>
          <w:p w:rsidR="00CB3C99" w:rsidRPr="00BB235B" w:rsidRDefault="00CB3C99" w:rsidP="00CB3C99">
            <w:pPr>
              <w:jc w:val="both"/>
              <w:rPr>
                <w:rFonts w:ascii="Arial" w:hAnsi="Arial" w:cs="Arial"/>
                <w:sz w:val="24"/>
                <w:szCs w:val="24"/>
              </w:rPr>
            </w:pPr>
            <w:r w:rsidRPr="00BB235B">
              <w:rPr>
                <w:rFonts w:ascii="Arial" w:hAnsi="Arial" w:cs="Arial"/>
                <w:sz w:val="24"/>
                <w:szCs w:val="24"/>
              </w:rPr>
              <w:t>The SAIs themselves have to decide if they want to collaborate with other SAIs based on the preliminary inquiries or review only, or if they would like to evaluate their country’s compliance with an accord before they enter into a co-operation with SAIs.</w:t>
            </w:r>
          </w:p>
          <w:p w:rsidR="00CB3C99" w:rsidRPr="00BB235B" w:rsidRDefault="00CB3C99" w:rsidP="00CB3C99">
            <w:pPr>
              <w:jc w:val="both"/>
              <w:rPr>
                <w:rFonts w:ascii="Arial" w:hAnsi="Arial" w:cs="Arial"/>
                <w:sz w:val="24"/>
                <w:szCs w:val="24"/>
              </w:rPr>
            </w:pPr>
          </w:p>
          <w:p w:rsidR="00CB3C99" w:rsidRPr="00BB235B" w:rsidRDefault="00CB3C99" w:rsidP="00CB3C99">
            <w:pPr>
              <w:jc w:val="both"/>
              <w:rPr>
                <w:rFonts w:ascii="Arial" w:hAnsi="Arial" w:cs="Arial"/>
                <w:sz w:val="24"/>
                <w:szCs w:val="24"/>
              </w:rPr>
            </w:pPr>
          </w:p>
          <w:p w:rsidR="00CB3C99" w:rsidRDefault="00EB5EDA" w:rsidP="00CB3C99">
            <w:pPr>
              <w:jc w:val="both"/>
              <w:rPr>
                <w:rFonts w:ascii="Arial" w:hAnsi="Arial" w:cs="Arial"/>
                <w:b/>
                <w:sz w:val="24"/>
                <w:szCs w:val="24"/>
              </w:rPr>
            </w:pPr>
            <w:r>
              <w:rPr>
                <w:rFonts w:ascii="Arial" w:hAnsi="Arial" w:cs="Arial"/>
                <w:b/>
                <w:sz w:val="24"/>
                <w:szCs w:val="24"/>
              </w:rPr>
              <w:t>E</w:t>
            </w:r>
            <w:r w:rsidR="00CB3C99" w:rsidRPr="00BB235B">
              <w:rPr>
                <w:rFonts w:ascii="Arial" w:hAnsi="Arial" w:cs="Arial"/>
                <w:b/>
                <w:sz w:val="24"/>
                <w:szCs w:val="24"/>
              </w:rPr>
              <w:t xml:space="preserve">.1.2 Step two – </w:t>
            </w:r>
            <w:r w:rsidR="005601B8">
              <w:rPr>
                <w:rFonts w:ascii="Arial" w:hAnsi="Arial" w:cs="Arial"/>
                <w:b/>
                <w:sz w:val="24"/>
                <w:szCs w:val="24"/>
              </w:rPr>
              <w:t xml:space="preserve">Implementation of </w:t>
            </w:r>
            <w:r w:rsidR="00CB3C99" w:rsidRPr="00BB235B">
              <w:rPr>
                <w:rFonts w:ascii="Arial" w:hAnsi="Arial" w:cs="Arial"/>
                <w:b/>
                <w:sz w:val="24"/>
                <w:szCs w:val="24"/>
              </w:rPr>
              <w:t>the audits</w:t>
            </w:r>
          </w:p>
          <w:p w:rsidR="005601B8" w:rsidRPr="00BB235B" w:rsidRDefault="005601B8" w:rsidP="00CB3C99">
            <w:pPr>
              <w:jc w:val="both"/>
              <w:rPr>
                <w:rFonts w:ascii="Arial" w:hAnsi="Arial" w:cs="Arial"/>
                <w:b/>
                <w:sz w:val="24"/>
                <w:szCs w:val="24"/>
              </w:rPr>
            </w:pPr>
          </w:p>
          <w:p w:rsidR="00CB3C99" w:rsidRPr="00BB235B" w:rsidRDefault="00CB3C99" w:rsidP="00CB3C99">
            <w:pPr>
              <w:jc w:val="both"/>
              <w:rPr>
                <w:rFonts w:ascii="Arial" w:hAnsi="Arial" w:cs="Arial"/>
                <w:sz w:val="24"/>
                <w:szCs w:val="24"/>
              </w:rPr>
            </w:pPr>
            <w:r w:rsidRPr="00BB235B">
              <w:rPr>
                <w:rFonts w:ascii="Arial" w:hAnsi="Arial" w:cs="Arial"/>
                <w:sz w:val="24"/>
                <w:szCs w:val="24"/>
              </w:rPr>
              <w:lastRenderedPageBreak/>
              <w:t xml:space="preserve">To optimize and facilitate the audit effort, either a SAI decides to enter into co-operative venture before it has done a comparative study of its own country compliance with international environmental accords or if non compliance already has been unveiled, the need for some kind of formal agreement between SAIs participating in a concurrent, co-ordinated or joint audit is evident. </w:t>
            </w:r>
          </w:p>
          <w:p w:rsidR="00CB3C99" w:rsidRPr="00BB235B" w:rsidRDefault="00CB3C99" w:rsidP="00CB3C99">
            <w:pPr>
              <w:jc w:val="both"/>
              <w:rPr>
                <w:rFonts w:ascii="Arial" w:hAnsi="Arial" w:cs="Arial"/>
                <w:sz w:val="24"/>
                <w:szCs w:val="24"/>
              </w:rPr>
            </w:pPr>
          </w:p>
          <w:p w:rsidR="00CB3C99" w:rsidRPr="00BB235B" w:rsidRDefault="00CB3C99" w:rsidP="00CB3C99">
            <w:pPr>
              <w:jc w:val="both"/>
              <w:rPr>
                <w:rFonts w:ascii="Arial" w:hAnsi="Arial" w:cs="Arial"/>
                <w:sz w:val="24"/>
                <w:szCs w:val="24"/>
              </w:rPr>
            </w:pPr>
            <w:r w:rsidRPr="00BB235B">
              <w:rPr>
                <w:rFonts w:ascii="Arial" w:hAnsi="Arial" w:cs="Arial"/>
                <w:sz w:val="24"/>
                <w:szCs w:val="24"/>
              </w:rPr>
              <w:t>This agreement or protocol ought to cover such matters as the nature of the audit, reporting standards, timing, allocation of staff and other resources including financial arrangements. Furthermore, it should contain guidelines for resolving differences concerning scope, observations, recommendations, conclusions, etc.</w:t>
            </w:r>
          </w:p>
          <w:p w:rsidR="00CB3C99" w:rsidRPr="00BB235B" w:rsidRDefault="00CB3C99" w:rsidP="00CB3C99">
            <w:pPr>
              <w:jc w:val="both"/>
              <w:rPr>
                <w:rFonts w:ascii="Arial" w:hAnsi="Arial" w:cs="Arial"/>
                <w:sz w:val="24"/>
                <w:szCs w:val="24"/>
              </w:rPr>
            </w:pPr>
          </w:p>
          <w:p w:rsidR="00CB3C99" w:rsidRPr="00BB235B" w:rsidRDefault="00CB3C99" w:rsidP="00CB3C99">
            <w:pPr>
              <w:jc w:val="both"/>
              <w:rPr>
                <w:rFonts w:ascii="Arial" w:hAnsi="Arial" w:cs="Arial"/>
                <w:sz w:val="24"/>
                <w:szCs w:val="24"/>
              </w:rPr>
            </w:pPr>
            <w:r w:rsidRPr="00BB235B">
              <w:rPr>
                <w:rFonts w:ascii="Arial" w:hAnsi="Arial" w:cs="Arial"/>
                <w:sz w:val="24"/>
                <w:szCs w:val="24"/>
              </w:rPr>
              <w:t>Naturally, the decision to use such an agreement as well as its wording up to the participating SAIs. The use of such an agreement is important to ensure that all parties fully understand their responsibilities. An agreement of this kind will also provide a mechanism that may create a good working relationship between the participating SAIs and thus achieve better audit results.</w:t>
            </w:r>
          </w:p>
          <w:p w:rsidR="00CB3C99" w:rsidRPr="00BB235B" w:rsidRDefault="00CB3C99" w:rsidP="00CB3C99">
            <w:pPr>
              <w:jc w:val="both"/>
              <w:rPr>
                <w:rFonts w:ascii="Arial" w:hAnsi="Arial" w:cs="Arial"/>
                <w:sz w:val="24"/>
                <w:szCs w:val="24"/>
              </w:rPr>
            </w:pPr>
          </w:p>
          <w:p w:rsidR="00CB3C99" w:rsidRPr="00BB235B" w:rsidRDefault="00CB3C99" w:rsidP="00CB3C99">
            <w:pPr>
              <w:jc w:val="both"/>
              <w:rPr>
                <w:rFonts w:ascii="Arial" w:hAnsi="Arial" w:cs="Arial"/>
                <w:sz w:val="24"/>
                <w:szCs w:val="24"/>
              </w:rPr>
            </w:pPr>
            <w:r w:rsidRPr="00BB235B">
              <w:rPr>
                <w:rFonts w:ascii="Arial" w:hAnsi="Arial" w:cs="Arial"/>
                <w:sz w:val="24"/>
                <w:szCs w:val="24"/>
              </w:rPr>
              <w:t>The following points should be considered for inclusion in any agreements between SAIs conducting concurrent, co-ordinated or joint audits:</w:t>
            </w:r>
          </w:p>
          <w:p w:rsidR="00CB3C99" w:rsidRPr="00BB235B" w:rsidRDefault="00CB3C99" w:rsidP="00CB3C99">
            <w:pPr>
              <w:jc w:val="both"/>
              <w:rPr>
                <w:rFonts w:ascii="Arial" w:hAnsi="Arial" w:cs="Arial"/>
                <w:sz w:val="24"/>
                <w:szCs w:val="24"/>
              </w:rPr>
            </w:pPr>
          </w:p>
          <w:p w:rsidR="00CB3C99" w:rsidRPr="00BB235B" w:rsidRDefault="00CB3C99" w:rsidP="00CB3C99">
            <w:pPr>
              <w:pStyle w:val="ListParagraph"/>
              <w:numPr>
                <w:ilvl w:val="0"/>
                <w:numId w:val="11"/>
              </w:numPr>
              <w:jc w:val="both"/>
              <w:rPr>
                <w:rFonts w:ascii="Arial" w:hAnsi="Arial" w:cs="Arial"/>
                <w:sz w:val="24"/>
                <w:szCs w:val="24"/>
              </w:rPr>
            </w:pPr>
            <w:r w:rsidRPr="00BB235B">
              <w:rPr>
                <w:rFonts w:ascii="Arial" w:hAnsi="Arial" w:cs="Arial"/>
                <w:sz w:val="24"/>
                <w:szCs w:val="24"/>
              </w:rPr>
              <w:t>Names of the participating SAIs.</w:t>
            </w:r>
          </w:p>
          <w:p w:rsidR="00CB3C99" w:rsidRPr="00BB235B" w:rsidRDefault="00CB3C99" w:rsidP="00CB3C99">
            <w:pPr>
              <w:pStyle w:val="ListParagraph"/>
              <w:numPr>
                <w:ilvl w:val="0"/>
                <w:numId w:val="11"/>
              </w:numPr>
              <w:jc w:val="both"/>
              <w:rPr>
                <w:rFonts w:ascii="Arial" w:hAnsi="Arial" w:cs="Arial"/>
                <w:sz w:val="24"/>
                <w:szCs w:val="24"/>
              </w:rPr>
            </w:pPr>
            <w:r w:rsidRPr="00BB235B">
              <w:rPr>
                <w:rFonts w:ascii="Arial" w:hAnsi="Arial" w:cs="Arial"/>
                <w:sz w:val="24"/>
                <w:szCs w:val="24"/>
              </w:rPr>
              <w:t>Type of audit – concurrent</w:t>
            </w:r>
            <w:r w:rsidR="004D0322">
              <w:rPr>
                <w:rFonts w:ascii="Arial" w:hAnsi="Arial" w:cs="Arial"/>
                <w:sz w:val="24"/>
                <w:szCs w:val="24"/>
              </w:rPr>
              <w:t>/parallel</w:t>
            </w:r>
            <w:r w:rsidRPr="00BB235B">
              <w:rPr>
                <w:rFonts w:ascii="Arial" w:hAnsi="Arial" w:cs="Arial"/>
                <w:sz w:val="24"/>
                <w:szCs w:val="24"/>
              </w:rPr>
              <w:t>, co-ordinated or joint</w:t>
            </w:r>
          </w:p>
          <w:p w:rsidR="00CB3C99" w:rsidRPr="00BB235B" w:rsidRDefault="00CB3C99" w:rsidP="00CB3C99">
            <w:pPr>
              <w:pStyle w:val="ListParagraph"/>
              <w:numPr>
                <w:ilvl w:val="0"/>
                <w:numId w:val="11"/>
              </w:numPr>
              <w:jc w:val="both"/>
              <w:rPr>
                <w:rFonts w:ascii="Arial" w:hAnsi="Arial" w:cs="Arial"/>
                <w:sz w:val="24"/>
                <w:szCs w:val="24"/>
              </w:rPr>
            </w:pPr>
            <w:r w:rsidRPr="00BB235B">
              <w:rPr>
                <w:rFonts w:ascii="Arial" w:hAnsi="Arial" w:cs="Arial"/>
                <w:sz w:val="24"/>
                <w:szCs w:val="24"/>
              </w:rPr>
              <w:t>Definition of type of audit to be conducted on the accord, if different from the definitions used in this booklet.</w:t>
            </w:r>
          </w:p>
          <w:p w:rsidR="00CB3C99" w:rsidRPr="00BB235B" w:rsidRDefault="00CB3C99" w:rsidP="00CB3C99">
            <w:pPr>
              <w:pStyle w:val="ListParagraph"/>
              <w:numPr>
                <w:ilvl w:val="0"/>
                <w:numId w:val="11"/>
              </w:numPr>
              <w:jc w:val="both"/>
              <w:rPr>
                <w:rFonts w:ascii="Arial" w:hAnsi="Arial" w:cs="Arial"/>
                <w:sz w:val="24"/>
                <w:szCs w:val="24"/>
              </w:rPr>
            </w:pPr>
            <w:r w:rsidRPr="00BB235B">
              <w:rPr>
                <w:rFonts w:ascii="Arial" w:hAnsi="Arial" w:cs="Arial"/>
                <w:sz w:val="24"/>
                <w:szCs w:val="24"/>
              </w:rPr>
              <w:t>Name of the accord and/or particular section(s) to be audited.</w:t>
            </w:r>
          </w:p>
          <w:p w:rsidR="00CB3C99" w:rsidRPr="00BB235B" w:rsidRDefault="00CB3C99" w:rsidP="00CB3C99">
            <w:pPr>
              <w:pStyle w:val="ListParagraph"/>
              <w:numPr>
                <w:ilvl w:val="0"/>
                <w:numId w:val="11"/>
              </w:numPr>
              <w:jc w:val="both"/>
              <w:rPr>
                <w:rFonts w:ascii="Arial" w:hAnsi="Arial" w:cs="Arial"/>
                <w:sz w:val="24"/>
                <w:szCs w:val="24"/>
              </w:rPr>
            </w:pPr>
            <w:r w:rsidRPr="00BB235B">
              <w:rPr>
                <w:rFonts w:ascii="Arial" w:hAnsi="Arial" w:cs="Arial"/>
                <w:sz w:val="24"/>
                <w:szCs w:val="24"/>
              </w:rPr>
              <w:t>Information of the composition of the audit team(s) as follows:</w:t>
            </w:r>
          </w:p>
          <w:p w:rsidR="00CB3C99" w:rsidRPr="00BB235B" w:rsidRDefault="00CB3C99" w:rsidP="00CB3C99">
            <w:pPr>
              <w:pStyle w:val="ListParagraph"/>
              <w:numPr>
                <w:ilvl w:val="0"/>
                <w:numId w:val="12"/>
              </w:numPr>
              <w:jc w:val="both"/>
              <w:rPr>
                <w:rFonts w:ascii="Arial" w:hAnsi="Arial" w:cs="Arial"/>
                <w:sz w:val="24"/>
                <w:szCs w:val="24"/>
              </w:rPr>
            </w:pPr>
            <w:r w:rsidRPr="00BB235B">
              <w:rPr>
                <w:rFonts w:ascii="Arial" w:hAnsi="Arial" w:cs="Arial"/>
                <w:sz w:val="24"/>
                <w:szCs w:val="24"/>
              </w:rPr>
              <w:t>Number of the representatives including the background and experience; and</w:t>
            </w:r>
          </w:p>
          <w:p w:rsidR="00CB3C99" w:rsidRPr="00BB235B" w:rsidRDefault="00CB3C99" w:rsidP="00CB3C99">
            <w:pPr>
              <w:pStyle w:val="ListParagraph"/>
              <w:numPr>
                <w:ilvl w:val="0"/>
                <w:numId w:val="12"/>
              </w:numPr>
              <w:jc w:val="both"/>
              <w:rPr>
                <w:rFonts w:ascii="Arial" w:hAnsi="Arial" w:cs="Arial"/>
                <w:sz w:val="24"/>
                <w:szCs w:val="24"/>
              </w:rPr>
            </w:pPr>
            <w:r w:rsidRPr="00BB235B">
              <w:rPr>
                <w:rFonts w:ascii="Arial" w:hAnsi="Arial" w:cs="Arial"/>
                <w:sz w:val="24"/>
                <w:szCs w:val="24"/>
              </w:rPr>
              <w:t>Levels of representatives from each SAI</w:t>
            </w:r>
          </w:p>
          <w:p w:rsidR="00CB3C99" w:rsidRPr="00BB235B" w:rsidRDefault="00CB3C99" w:rsidP="00CB3C99">
            <w:pPr>
              <w:pStyle w:val="ListParagraph"/>
              <w:numPr>
                <w:ilvl w:val="0"/>
                <w:numId w:val="12"/>
              </w:numPr>
              <w:jc w:val="both"/>
              <w:rPr>
                <w:rFonts w:ascii="Arial" w:hAnsi="Arial" w:cs="Arial"/>
                <w:sz w:val="24"/>
                <w:szCs w:val="24"/>
              </w:rPr>
            </w:pPr>
            <w:r w:rsidRPr="00BB235B">
              <w:rPr>
                <w:rFonts w:ascii="Arial" w:hAnsi="Arial" w:cs="Arial"/>
                <w:sz w:val="24"/>
                <w:szCs w:val="24"/>
              </w:rPr>
              <w:t>Qualifications of each representative including background and experience; and</w:t>
            </w:r>
          </w:p>
          <w:p w:rsidR="00CB3C99" w:rsidRPr="00BB235B" w:rsidRDefault="00CB3C99" w:rsidP="00CB3C99">
            <w:pPr>
              <w:pStyle w:val="ListParagraph"/>
              <w:numPr>
                <w:ilvl w:val="0"/>
                <w:numId w:val="12"/>
              </w:numPr>
              <w:jc w:val="both"/>
              <w:rPr>
                <w:rFonts w:ascii="Arial" w:hAnsi="Arial" w:cs="Arial"/>
                <w:sz w:val="24"/>
                <w:szCs w:val="24"/>
              </w:rPr>
            </w:pPr>
            <w:r w:rsidRPr="00BB235B">
              <w:rPr>
                <w:rFonts w:ascii="Arial" w:hAnsi="Arial" w:cs="Arial"/>
                <w:sz w:val="24"/>
                <w:szCs w:val="24"/>
              </w:rPr>
              <w:t>Security clearance (if appropriate).</w:t>
            </w:r>
          </w:p>
          <w:p w:rsidR="00CB3C99" w:rsidRPr="0009096C" w:rsidRDefault="00CB3C99" w:rsidP="00CB3C99">
            <w:pPr>
              <w:pStyle w:val="ListParagraph"/>
              <w:numPr>
                <w:ilvl w:val="0"/>
                <w:numId w:val="11"/>
              </w:numPr>
              <w:jc w:val="both"/>
              <w:rPr>
                <w:rFonts w:ascii="Arial" w:hAnsi="Arial" w:cs="Arial"/>
                <w:sz w:val="24"/>
                <w:szCs w:val="24"/>
              </w:rPr>
            </w:pPr>
            <w:r w:rsidRPr="00BB235B">
              <w:rPr>
                <w:rFonts w:ascii="Arial" w:hAnsi="Arial" w:cs="Arial"/>
                <w:sz w:val="24"/>
                <w:szCs w:val="24"/>
              </w:rPr>
              <w:t>Name of project</w:t>
            </w:r>
            <w:r w:rsidR="004D0322" w:rsidRPr="0009096C">
              <w:rPr>
                <w:rFonts w:ascii="Arial" w:hAnsi="Arial" w:cs="Arial"/>
                <w:sz w:val="24"/>
                <w:szCs w:val="24"/>
              </w:rPr>
              <w:t>/Team</w:t>
            </w:r>
            <w:r w:rsidRPr="00BB235B">
              <w:rPr>
                <w:rFonts w:ascii="Arial" w:hAnsi="Arial" w:cs="Arial"/>
                <w:sz w:val="24"/>
                <w:szCs w:val="24"/>
              </w:rPr>
              <w:t xml:space="preserve"> leader(s).</w:t>
            </w:r>
            <w:r w:rsidR="004D0322">
              <w:rPr>
                <w:rFonts w:ascii="Arial" w:hAnsi="Arial" w:cs="Arial"/>
                <w:sz w:val="24"/>
                <w:szCs w:val="24"/>
              </w:rPr>
              <w:t xml:space="preserve"> </w:t>
            </w:r>
            <w:r w:rsidR="004D0322" w:rsidRPr="0009096C">
              <w:rPr>
                <w:rFonts w:ascii="Arial" w:hAnsi="Arial" w:cs="Arial"/>
                <w:sz w:val="24"/>
                <w:szCs w:val="24"/>
              </w:rPr>
              <w:t>In case of joint audits, it is desirable to have only one (1) SAI designated as project/Team leader.</w:t>
            </w:r>
          </w:p>
          <w:p w:rsidR="00CB3C99" w:rsidRPr="00BB235B" w:rsidRDefault="00CB3C99" w:rsidP="00CB3C99">
            <w:pPr>
              <w:pStyle w:val="ListParagraph"/>
              <w:numPr>
                <w:ilvl w:val="0"/>
                <w:numId w:val="11"/>
              </w:numPr>
              <w:jc w:val="both"/>
              <w:rPr>
                <w:rFonts w:ascii="Arial" w:hAnsi="Arial" w:cs="Arial"/>
                <w:sz w:val="24"/>
                <w:szCs w:val="24"/>
              </w:rPr>
            </w:pPr>
            <w:r w:rsidRPr="00BB235B">
              <w:rPr>
                <w:rFonts w:ascii="Arial" w:hAnsi="Arial" w:cs="Arial"/>
                <w:sz w:val="24"/>
                <w:szCs w:val="24"/>
              </w:rPr>
              <w:t>The allocation by SAIs of resources such as hours, money, and word processing services, consultant, specialists, etc.</w:t>
            </w:r>
          </w:p>
          <w:p w:rsidR="00CB3C99" w:rsidRPr="00BB235B" w:rsidRDefault="00CB3C99" w:rsidP="00CB3C99">
            <w:pPr>
              <w:pStyle w:val="ListParagraph"/>
              <w:numPr>
                <w:ilvl w:val="0"/>
                <w:numId w:val="11"/>
              </w:numPr>
              <w:jc w:val="both"/>
              <w:rPr>
                <w:rFonts w:ascii="Arial" w:hAnsi="Arial" w:cs="Arial"/>
                <w:sz w:val="24"/>
                <w:szCs w:val="24"/>
              </w:rPr>
            </w:pPr>
            <w:r w:rsidRPr="00BB235B">
              <w:rPr>
                <w:rFonts w:ascii="Arial" w:hAnsi="Arial" w:cs="Arial"/>
                <w:sz w:val="24"/>
                <w:szCs w:val="24"/>
              </w:rPr>
              <w:t>How such resources will be ap</w:t>
            </w:r>
            <w:r>
              <w:rPr>
                <w:rFonts w:ascii="Arial" w:hAnsi="Arial" w:cs="Arial"/>
                <w:sz w:val="24"/>
                <w:szCs w:val="24"/>
              </w:rPr>
              <w:t xml:space="preserve">proved by the participating </w:t>
            </w:r>
            <w:r>
              <w:rPr>
                <w:rFonts w:ascii="Arial" w:hAnsi="Arial" w:cs="Arial"/>
                <w:sz w:val="24"/>
                <w:szCs w:val="24"/>
              </w:rPr>
              <w:lastRenderedPageBreak/>
              <w:t>SAIs</w:t>
            </w:r>
            <w:r w:rsidRPr="00BB235B">
              <w:rPr>
                <w:rFonts w:ascii="Arial" w:hAnsi="Arial" w:cs="Arial"/>
                <w:sz w:val="24"/>
                <w:szCs w:val="24"/>
              </w:rPr>
              <w:t>.</w:t>
            </w:r>
          </w:p>
          <w:p w:rsidR="00CB3C99" w:rsidRPr="00BB235B" w:rsidRDefault="00CB3C99" w:rsidP="00CB3C99">
            <w:pPr>
              <w:pStyle w:val="ListParagraph"/>
              <w:numPr>
                <w:ilvl w:val="0"/>
                <w:numId w:val="11"/>
              </w:numPr>
              <w:jc w:val="both"/>
              <w:rPr>
                <w:rFonts w:ascii="Arial" w:hAnsi="Arial" w:cs="Arial"/>
                <w:sz w:val="24"/>
                <w:szCs w:val="24"/>
              </w:rPr>
            </w:pPr>
            <w:r w:rsidRPr="00BB235B">
              <w:rPr>
                <w:rFonts w:ascii="Arial" w:hAnsi="Arial" w:cs="Arial"/>
                <w:sz w:val="24"/>
                <w:szCs w:val="24"/>
              </w:rPr>
              <w:t>The nature of audit (compliance and/or performance).</w:t>
            </w:r>
          </w:p>
          <w:p w:rsidR="00CB3C99" w:rsidRPr="00BB235B" w:rsidRDefault="00CB3C99" w:rsidP="00CB3C99">
            <w:pPr>
              <w:pStyle w:val="ListParagraph"/>
              <w:numPr>
                <w:ilvl w:val="0"/>
                <w:numId w:val="11"/>
              </w:numPr>
              <w:jc w:val="both"/>
              <w:rPr>
                <w:rFonts w:ascii="Arial" w:hAnsi="Arial" w:cs="Arial"/>
                <w:sz w:val="24"/>
                <w:szCs w:val="24"/>
              </w:rPr>
            </w:pPr>
            <w:r w:rsidRPr="00BB235B">
              <w:rPr>
                <w:rFonts w:ascii="Arial" w:hAnsi="Arial" w:cs="Arial"/>
                <w:sz w:val="24"/>
                <w:szCs w:val="24"/>
              </w:rPr>
              <w:t>Audit objectives, scope, criteria and methodology.</w:t>
            </w:r>
          </w:p>
          <w:p w:rsidR="00CB3C99" w:rsidRPr="00BB235B" w:rsidRDefault="00CB3C99" w:rsidP="00CB3C99">
            <w:pPr>
              <w:pStyle w:val="ListParagraph"/>
              <w:numPr>
                <w:ilvl w:val="0"/>
                <w:numId w:val="11"/>
              </w:numPr>
              <w:jc w:val="both"/>
              <w:rPr>
                <w:rFonts w:ascii="Arial" w:hAnsi="Arial" w:cs="Arial"/>
                <w:sz w:val="24"/>
                <w:szCs w:val="24"/>
              </w:rPr>
            </w:pPr>
            <w:r w:rsidRPr="00BB235B">
              <w:rPr>
                <w:rFonts w:ascii="Arial" w:hAnsi="Arial" w:cs="Arial"/>
                <w:sz w:val="24"/>
                <w:szCs w:val="24"/>
              </w:rPr>
              <w:t>Method of approval of audit objectives, scope, etc.</w:t>
            </w:r>
          </w:p>
          <w:p w:rsidR="00CB3C99" w:rsidRPr="00BB235B" w:rsidRDefault="00CB3C99" w:rsidP="00CB3C99">
            <w:pPr>
              <w:pStyle w:val="ListParagraph"/>
              <w:numPr>
                <w:ilvl w:val="0"/>
                <w:numId w:val="11"/>
              </w:numPr>
              <w:jc w:val="both"/>
              <w:rPr>
                <w:rFonts w:ascii="Arial" w:hAnsi="Arial" w:cs="Arial"/>
                <w:sz w:val="24"/>
                <w:szCs w:val="24"/>
              </w:rPr>
            </w:pPr>
            <w:r w:rsidRPr="00BB235B">
              <w:rPr>
                <w:rFonts w:ascii="Arial" w:hAnsi="Arial" w:cs="Arial"/>
                <w:sz w:val="24"/>
                <w:szCs w:val="24"/>
              </w:rPr>
              <w:t>The line of action to be used for the collection of audit evidence.</w:t>
            </w:r>
          </w:p>
          <w:p w:rsidR="00CB3C99" w:rsidRPr="00BB235B" w:rsidRDefault="00CB3C99" w:rsidP="00CB3C99">
            <w:pPr>
              <w:pStyle w:val="ListParagraph"/>
              <w:numPr>
                <w:ilvl w:val="0"/>
                <w:numId w:val="11"/>
              </w:numPr>
              <w:jc w:val="both"/>
              <w:rPr>
                <w:rFonts w:ascii="Arial" w:hAnsi="Arial" w:cs="Arial"/>
                <w:sz w:val="24"/>
                <w:szCs w:val="24"/>
              </w:rPr>
            </w:pPr>
            <w:r w:rsidRPr="00BB235B">
              <w:rPr>
                <w:rFonts w:ascii="Arial" w:hAnsi="Arial" w:cs="Arial"/>
                <w:sz w:val="24"/>
                <w:szCs w:val="24"/>
              </w:rPr>
              <w:t>Method and nature of clearance with audited agency (entities).</w:t>
            </w:r>
          </w:p>
          <w:p w:rsidR="00CB3C99" w:rsidRPr="00BB235B" w:rsidRDefault="00CB3C99" w:rsidP="00CB3C99">
            <w:pPr>
              <w:pStyle w:val="ListParagraph"/>
              <w:numPr>
                <w:ilvl w:val="0"/>
                <w:numId w:val="11"/>
              </w:numPr>
              <w:jc w:val="both"/>
              <w:rPr>
                <w:rFonts w:ascii="Arial" w:hAnsi="Arial" w:cs="Arial"/>
                <w:sz w:val="24"/>
                <w:szCs w:val="24"/>
              </w:rPr>
            </w:pPr>
            <w:r w:rsidRPr="00BB235B">
              <w:rPr>
                <w:rFonts w:ascii="Arial" w:hAnsi="Arial" w:cs="Arial"/>
                <w:sz w:val="24"/>
                <w:szCs w:val="24"/>
              </w:rPr>
              <w:t>Method and nature of the quality assurance review.</w:t>
            </w:r>
          </w:p>
          <w:p w:rsidR="00CB3C99" w:rsidRPr="00BB235B" w:rsidRDefault="00CB3C99" w:rsidP="00CB3C99">
            <w:pPr>
              <w:pStyle w:val="ListParagraph"/>
              <w:numPr>
                <w:ilvl w:val="0"/>
                <w:numId w:val="11"/>
              </w:numPr>
              <w:jc w:val="both"/>
              <w:rPr>
                <w:rFonts w:ascii="Arial" w:hAnsi="Arial" w:cs="Arial"/>
                <w:sz w:val="24"/>
                <w:szCs w:val="24"/>
              </w:rPr>
            </w:pPr>
            <w:r w:rsidRPr="00BB235B">
              <w:rPr>
                <w:rFonts w:ascii="Arial" w:hAnsi="Arial" w:cs="Arial"/>
                <w:sz w:val="24"/>
                <w:szCs w:val="24"/>
              </w:rPr>
              <w:t>Audit commencement and completion dates and any significant interim milestone.</w:t>
            </w:r>
          </w:p>
          <w:p w:rsidR="00CB3C99" w:rsidRPr="00BB235B" w:rsidRDefault="00CB3C99" w:rsidP="00CB3C99">
            <w:pPr>
              <w:pStyle w:val="ListParagraph"/>
              <w:numPr>
                <w:ilvl w:val="0"/>
                <w:numId w:val="11"/>
              </w:numPr>
              <w:jc w:val="both"/>
              <w:rPr>
                <w:rFonts w:ascii="Arial" w:hAnsi="Arial" w:cs="Arial"/>
                <w:sz w:val="24"/>
                <w:szCs w:val="24"/>
              </w:rPr>
            </w:pPr>
            <w:r w:rsidRPr="00BB235B">
              <w:rPr>
                <w:rFonts w:ascii="Arial" w:hAnsi="Arial" w:cs="Arial"/>
                <w:sz w:val="24"/>
                <w:szCs w:val="24"/>
              </w:rPr>
              <w:t>Languages and layout of the report drafts and final documents.</w:t>
            </w:r>
          </w:p>
          <w:p w:rsidR="00CB3C99" w:rsidRPr="00BB235B" w:rsidRDefault="00CB3C99" w:rsidP="00CB3C99">
            <w:pPr>
              <w:pStyle w:val="ListParagraph"/>
              <w:numPr>
                <w:ilvl w:val="0"/>
                <w:numId w:val="11"/>
              </w:numPr>
              <w:jc w:val="both"/>
              <w:rPr>
                <w:rFonts w:ascii="Arial" w:hAnsi="Arial" w:cs="Arial"/>
                <w:sz w:val="24"/>
                <w:szCs w:val="24"/>
              </w:rPr>
            </w:pPr>
            <w:r w:rsidRPr="00BB235B">
              <w:rPr>
                <w:rFonts w:ascii="Arial" w:hAnsi="Arial" w:cs="Arial"/>
                <w:sz w:val="24"/>
                <w:szCs w:val="24"/>
              </w:rPr>
              <w:t>Which SAI will be responsible for writing the reports or sections thereof.</w:t>
            </w:r>
          </w:p>
          <w:p w:rsidR="00CB3C99" w:rsidRPr="00BB235B" w:rsidRDefault="00CB3C99" w:rsidP="00CB3C99">
            <w:pPr>
              <w:pStyle w:val="ListParagraph"/>
              <w:numPr>
                <w:ilvl w:val="0"/>
                <w:numId w:val="11"/>
              </w:numPr>
              <w:jc w:val="both"/>
              <w:rPr>
                <w:rFonts w:ascii="Arial" w:hAnsi="Arial" w:cs="Arial"/>
                <w:sz w:val="24"/>
                <w:szCs w:val="24"/>
              </w:rPr>
            </w:pPr>
            <w:r w:rsidRPr="00BB235B">
              <w:rPr>
                <w:rFonts w:ascii="Arial" w:hAnsi="Arial" w:cs="Arial"/>
                <w:sz w:val="24"/>
                <w:szCs w:val="24"/>
              </w:rPr>
              <w:t>Who will be responsible for translation of the various sections of the report(s) into the languages of other participating SAIs.</w:t>
            </w:r>
          </w:p>
          <w:p w:rsidR="00CB3C99" w:rsidRPr="00BB235B" w:rsidRDefault="00CB3C99" w:rsidP="00CB3C99">
            <w:pPr>
              <w:pStyle w:val="ListParagraph"/>
              <w:numPr>
                <w:ilvl w:val="0"/>
                <w:numId w:val="11"/>
              </w:numPr>
              <w:jc w:val="both"/>
              <w:rPr>
                <w:rFonts w:ascii="Arial" w:hAnsi="Arial" w:cs="Arial"/>
                <w:sz w:val="24"/>
                <w:szCs w:val="24"/>
              </w:rPr>
            </w:pPr>
            <w:r w:rsidRPr="00BB235B">
              <w:rPr>
                <w:rFonts w:ascii="Arial" w:hAnsi="Arial" w:cs="Arial"/>
                <w:sz w:val="24"/>
                <w:szCs w:val="24"/>
              </w:rPr>
              <w:t>Establishment of an audit steering committee and its composition.</w:t>
            </w:r>
          </w:p>
          <w:p w:rsidR="00CB3C99" w:rsidRPr="00BB235B" w:rsidRDefault="00CB3C99" w:rsidP="00CB3C99">
            <w:pPr>
              <w:pStyle w:val="ListParagraph"/>
              <w:jc w:val="both"/>
              <w:rPr>
                <w:rFonts w:ascii="Arial" w:hAnsi="Arial" w:cs="Arial"/>
                <w:sz w:val="24"/>
                <w:szCs w:val="24"/>
              </w:rPr>
            </w:pPr>
            <w:r w:rsidRPr="00BB235B">
              <w:rPr>
                <w:rFonts w:ascii="Arial" w:hAnsi="Arial" w:cs="Arial"/>
                <w:sz w:val="24"/>
                <w:szCs w:val="24"/>
              </w:rPr>
              <w:t>Its terms of reference may include the following items:</w:t>
            </w:r>
          </w:p>
          <w:p w:rsidR="00CB3C99" w:rsidRPr="00BB235B" w:rsidRDefault="00CB3C99" w:rsidP="00CB3C99">
            <w:pPr>
              <w:pStyle w:val="ListParagraph"/>
              <w:numPr>
                <w:ilvl w:val="0"/>
                <w:numId w:val="13"/>
              </w:numPr>
              <w:jc w:val="both"/>
              <w:rPr>
                <w:rFonts w:ascii="Arial" w:hAnsi="Arial" w:cs="Arial"/>
                <w:sz w:val="24"/>
                <w:szCs w:val="24"/>
              </w:rPr>
            </w:pPr>
            <w:r w:rsidRPr="00BB235B">
              <w:rPr>
                <w:rFonts w:ascii="Arial" w:hAnsi="Arial" w:cs="Arial"/>
                <w:sz w:val="24"/>
                <w:szCs w:val="24"/>
              </w:rPr>
              <w:t>Audit objectives</w:t>
            </w:r>
          </w:p>
          <w:p w:rsidR="00CB3C99" w:rsidRPr="00BB235B" w:rsidRDefault="00CB3C99" w:rsidP="00CB3C99">
            <w:pPr>
              <w:pStyle w:val="ListParagraph"/>
              <w:numPr>
                <w:ilvl w:val="0"/>
                <w:numId w:val="13"/>
              </w:numPr>
              <w:jc w:val="both"/>
              <w:rPr>
                <w:rFonts w:ascii="Arial" w:hAnsi="Arial" w:cs="Arial"/>
                <w:sz w:val="24"/>
                <w:szCs w:val="24"/>
              </w:rPr>
            </w:pPr>
            <w:r w:rsidRPr="00BB235B">
              <w:rPr>
                <w:rFonts w:ascii="Arial" w:hAnsi="Arial" w:cs="Arial"/>
                <w:sz w:val="24"/>
                <w:szCs w:val="24"/>
              </w:rPr>
              <w:t>Scope</w:t>
            </w:r>
          </w:p>
          <w:p w:rsidR="00CB3C99" w:rsidRPr="00BB235B" w:rsidRDefault="00CB3C99" w:rsidP="00CB3C99">
            <w:pPr>
              <w:pStyle w:val="ListParagraph"/>
              <w:numPr>
                <w:ilvl w:val="0"/>
                <w:numId w:val="13"/>
              </w:numPr>
              <w:jc w:val="both"/>
              <w:rPr>
                <w:rFonts w:ascii="Arial" w:hAnsi="Arial" w:cs="Arial"/>
                <w:sz w:val="24"/>
                <w:szCs w:val="24"/>
              </w:rPr>
            </w:pPr>
            <w:r w:rsidRPr="00BB235B">
              <w:rPr>
                <w:rFonts w:ascii="Arial" w:hAnsi="Arial" w:cs="Arial"/>
                <w:sz w:val="24"/>
                <w:szCs w:val="24"/>
              </w:rPr>
              <w:t>Criteria</w:t>
            </w:r>
          </w:p>
          <w:p w:rsidR="00CB3C99" w:rsidRPr="00BB235B" w:rsidRDefault="00CB3C99" w:rsidP="00CB3C99">
            <w:pPr>
              <w:pStyle w:val="ListParagraph"/>
              <w:numPr>
                <w:ilvl w:val="0"/>
                <w:numId w:val="13"/>
              </w:numPr>
              <w:jc w:val="both"/>
              <w:rPr>
                <w:rFonts w:ascii="Arial" w:hAnsi="Arial" w:cs="Arial"/>
                <w:sz w:val="24"/>
                <w:szCs w:val="24"/>
              </w:rPr>
            </w:pPr>
            <w:r w:rsidRPr="00BB235B">
              <w:rPr>
                <w:rFonts w:ascii="Arial" w:hAnsi="Arial" w:cs="Arial"/>
                <w:sz w:val="24"/>
                <w:szCs w:val="24"/>
              </w:rPr>
              <w:t>Methodology</w:t>
            </w:r>
          </w:p>
          <w:p w:rsidR="00CB3C99" w:rsidRPr="00BB235B" w:rsidRDefault="00CB3C99" w:rsidP="00CB3C99">
            <w:pPr>
              <w:pStyle w:val="ListParagraph"/>
              <w:numPr>
                <w:ilvl w:val="0"/>
                <w:numId w:val="13"/>
              </w:numPr>
              <w:jc w:val="both"/>
              <w:rPr>
                <w:rFonts w:ascii="Arial" w:hAnsi="Arial" w:cs="Arial"/>
                <w:sz w:val="24"/>
                <w:szCs w:val="24"/>
              </w:rPr>
            </w:pPr>
            <w:r w:rsidRPr="00BB235B">
              <w:rPr>
                <w:rFonts w:ascii="Arial" w:hAnsi="Arial" w:cs="Arial"/>
                <w:sz w:val="24"/>
                <w:szCs w:val="24"/>
              </w:rPr>
              <w:t>Nature of the auditing standards to be applied</w:t>
            </w:r>
          </w:p>
          <w:p w:rsidR="00CB3C99" w:rsidRPr="00BB235B" w:rsidRDefault="00CB3C99" w:rsidP="00CB3C99">
            <w:pPr>
              <w:pStyle w:val="ListParagraph"/>
              <w:numPr>
                <w:ilvl w:val="0"/>
                <w:numId w:val="13"/>
              </w:numPr>
              <w:jc w:val="both"/>
              <w:rPr>
                <w:rFonts w:ascii="Arial" w:hAnsi="Arial" w:cs="Arial"/>
                <w:sz w:val="24"/>
                <w:szCs w:val="24"/>
              </w:rPr>
            </w:pPr>
            <w:r w:rsidRPr="00BB235B">
              <w:rPr>
                <w:rFonts w:ascii="Arial" w:hAnsi="Arial" w:cs="Arial"/>
                <w:sz w:val="24"/>
                <w:szCs w:val="24"/>
              </w:rPr>
              <w:t>Nature of the auditing standards to be used</w:t>
            </w:r>
          </w:p>
          <w:p w:rsidR="00CB3C99" w:rsidRPr="00BB235B" w:rsidRDefault="00CB3C99" w:rsidP="00CB3C99">
            <w:pPr>
              <w:pStyle w:val="ListParagraph"/>
              <w:numPr>
                <w:ilvl w:val="0"/>
                <w:numId w:val="13"/>
              </w:numPr>
              <w:jc w:val="both"/>
              <w:rPr>
                <w:rFonts w:ascii="Arial" w:hAnsi="Arial" w:cs="Arial"/>
                <w:sz w:val="24"/>
                <w:szCs w:val="24"/>
              </w:rPr>
            </w:pPr>
            <w:r w:rsidRPr="00BB235B">
              <w:rPr>
                <w:rFonts w:ascii="Arial" w:hAnsi="Arial" w:cs="Arial"/>
                <w:sz w:val="24"/>
                <w:szCs w:val="24"/>
              </w:rPr>
              <w:t>Staffing</w:t>
            </w:r>
          </w:p>
          <w:p w:rsidR="00CB3C99" w:rsidRPr="00BB235B" w:rsidRDefault="00CB3C99" w:rsidP="00CB3C99">
            <w:pPr>
              <w:pStyle w:val="ListParagraph"/>
              <w:numPr>
                <w:ilvl w:val="0"/>
                <w:numId w:val="13"/>
              </w:numPr>
              <w:jc w:val="both"/>
              <w:rPr>
                <w:rFonts w:ascii="Arial" w:hAnsi="Arial" w:cs="Arial"/>
                <w:sz w:val="24"/>
                <w:szCs w:val="24"/>
              </w:rPr>
            </w:pPr>
            <w:r w:rsidRPr="00BB235B">
              <w:rPr>
                <w:rFonts w:ascii="Arial" w:hAnsi="Arial" w:cs="Arial"/>
                <w:sz w:val="24"/>
                <w:szCs w:val="24"/>
              </w:rPr>
              <w:t>Allocation of other resources</w:t>
            </w:r>
          </w:p>
          <w:p w:rsidR="00CB3C99" w:rsidRPr="00BB235B" w:rsidRDefault="00CB3C99" w:rsidP="00CB3C99">
            <w:pPr>
              <w:pStyle w:val="ListParagraph"/>
              <w:numPr>
                <w:ilvl w:val="0"/>
                <w:numId w:val="13"/>
              </w:numPr>
              <w:jc w:val="both"/>
              <w:rPr>
                <w:rFonts w:ascii="Arial" w:hAnsi="Arial" w:cs="Arial"/>
                <w:sz w:val="24"/>
                <w:szCs w:val="24"/>
              </w:rPr>
            </w:pPr>
            <w:r w:rsidRPr="00BB235B">
              <w:rPr>
                <w:rFonts w:ascii="Arial" w:hAnsi="Arial" w:cs="Arial"/>
                <w:sz w:val="24"/>
                <w:szCs w:val="24"/>
              </w:rPr>
              <w:t xml:space="preserve">Contents of report(s) including recommendation, if any </w:t>
            </w:r>
          </w:p>
          <w:p w:rsidR="00CB3C99" w:rsidRPr="00BB235B" w:rsidRDefault="00CB3C99" w:rsidP="00CB3C99">
            <w:pPr>
              <w:pStyle w:val="ListParagraph"/>
              <w:numPr>
                <w:ilvl w:val="0"/>
                <w:numId w:val="13"/>
              </w:numPr>
              <w:jc w:val="both"/>
              <w:rPr>
                <w:rFonts w:ascii="Arial" w:hAnsi="Arial" w:cs="Arial"/>
                <w:sz w:val="24"/>
                <w:szCs w:val="24"/>
              </w:rPr>
            </w:pPr>
            <w:r w:rsidRPr="00BB235B">
              <w:rPr>
                <w:rFonts w:ascii="Arial" w:hAnsi="Arial" w:cs="Arial"/>
                <w:sz w:val="24"/>
                <w:szCs w:val="24"/>
              </w:rPr>
              <w:t>Clearance of findings</w:t>
            </w:r>
          </w:p>
          <w:p w:rsidR="00CB3C99" w:rsidRPr="00BB235B" w:rsidRDefault="00CB3C99" w:rsidP="00CB3C99">
            <w:pPr>
              <w:pStyle w:val="ListParagraph"/>
              <w:numPr>
                <w:ilvl w:val="0"/>
                <w:numId w:val="13"/>
              </w:numPr>
              <w:jc w:val="both"/>
              <w:rPr>
                <w:rFonts w:ascii="Arial" w:hAnsi="Arial" w:cs="Arial"/>
                <w:sz w:val="24"/>
                <w:szCs w:val="24"/>
              </w:rPr>
            </w:pPr>
            <w:r w:rsidRPr="00BB235B">
              <w:rPr>
                <w:rFonts w:ascii="Arial" w:hAnsi="Arial" w:cs="Arial"/>
                <w:sz w:val="24"/>
                <w:szCs w:val="24"/>
              </w:rPr>
              <w:t>Deadlines</w:t>
            </w:r>
          </w:p>
          <w:p w:rsidR="00CB3C99" w:rsidRPr="00BB235B" w:rsidRDefault="00CB3C99" w:rsidP="00CB3C99">
            <w:pPr>
              <w:pStyle w:val="ListParagraph"/>
              <w:numPr>
                <w:ilvl w:val="0"/>
                <w:numId w:val="13"/>
              </w:numPr>
              <w:jc w:val="both"/>
              <w:rPr>
                <w:rFonts w:ascii="Arial" w:hAnsi="Arial" w:cs="Arial"/>
                <w:sz w:val="24"/>
                <w:szCs w:val="24"/>
              </w:rPr>
            </w:pPr>
            <w:r w:rsidRPr="00BB235B">
              <w:rPr>
                <w:rFonts w:ascii="Arial" w:hAnsi="Arial" w:cs="Arial"/>
                <w:sz w:val="24"/>
                <w:szCs w:val="24"/>
              </w:rPr>
              <w:t>Overall cost of audit</w:t>
            </w:r>
          </w:p>
          <w:p w:rsidR="00CB3C99" w:rsidRPr="00BB235B" w:rsidRDefault="00CB3C99" w:rsidP="00CB3C99">
            <w:pPr>
              <w:pStyle w:val="ListParagraph"/>
              <w:numPr>
                <w:ilvl w:val="0"/>
                <w:numId w:val="13"/>
              </w:numPr>
              <w:jc w:val="both"/>
              <w:rPr>
                <w:rFonts w:ascii="Arial" w:hAnsi="Arial" w:cs="Arial"/>
                <w:sz w:val="24"/>
                <w:szCs w:val="24"/>
              </w:rPr>
            </w:pPr>
            <w:r w:rsidRPr="00BB235B">
              <w:rPr>
                <w:rFonts w:ascii="Arial" w:hAnsi="Arial" w:cs="Arial"/>
                <w:sz w:val="24"/>
                <w:szCs w:val="24"/>
              </w:rPr>
              <w:t>Resolving disagreements on any of the above</w:t>
            </w:r>
          </w:p>
          <w:p w:rsidR="00CB3C99" w:rsidRPr="00BB235B" w:rsidRDefault="00CB3C99" w:rsidP="00CB3C99">
            <w:pPr>
              <w:pStyle w:val="ListParagraph"/>
              <w:numPr>
                <w:ilvl w:val="0"/>
                <w:numId w:val="13"/>
              </w:numPr>
              <w:jc w:val="both"/>
              <w:rPr>
                <w:rFonts w:ascii="Arial" w:hAnsi="Arial" w:cs="Arial"/>
                <w:sz w:val="24"/>
                <w:szCs w:val="24"/>
              </w:rPr>
            </w:pPr>
            <w:r w:rsidRPr="00BB235B">
              <w:rPr>
                <w:rFonts w:ascii="Arial" w:hAnsi="Arial" w:cs="Arial"/>
                <w:sz w:val="24"/>
                <w:szCs w:val="24"/>
              </w:rPr>
              <w:t>Any other special matters regarding that specific audit missions</w:t>
            </w:r>
          </w:p>
          <w:p w:rsidR="00CB3C99" w:rsidRPr="00BB235B" w:rsidRDefault="00CB3C99" w:rsidP="00CB3C99">
            <w:pPr>
              <w:pStyle w:val="ListParagraph"/>
              <w:numPr>
                <w:ilvl w:val="0"/>
                <w:numId w:val="11"/>
              </w:numPr>
              <w:jc w:val="both"/>
              <w:rPr>
                <w:rFonts w:ascii="Arial" w:hAnsi="Arial" w:cs="Arial"/>
                <w:sz w:val="24"/>
                <w:szCs w:val="24"/>
              </w:rPr>
            </w:pPr>
            <w:r w:rsidRPr="00BB235B">
              <w:rPr>
                <w:rFonts w:ascii="Arial" w:hAnsi="Arial" w:cs="Arial"/>
                <w:sz w:val="24"/>
                <w:szCs w:val="24"/>
              </w:rPr>
              <w:t>Cultural sensitivities</w:t>
            </w:r>
          </w:p>
          <w:p w:rsidR="00CB3C99" w:rsidRPr="00BB235B" w:rsidRDefault="00CB3C99" w:rsidP="00CB3C99">
            <w:pPr>
              <w:pStyle w:val="ListParagraph"/>
              <w:numPr>
                <w:ilvl w:val="0"/>
                <w:numId w:val="11"/>
              </w:numPr>
              <w:jc w:val="both"/>
              <w:rPr>
                <w:rFonts w:ascii="Arial" w:hAnsi="Arial" w:cs="Arial"/>
                <w:sz w:val="24"/>
                <w:szCs w:val="24"/>
              </w:rPr>
            </w:pPr>
            <w:r w:rsidRPr="00BB235B">
              <w:rPr>
                <w:rFonts w:ascii="Arial" w:hAnsi="Arial" w:cs="Arial"/>
                <w:sz w:val="24"/>
                <w:szCs w:val="24"/>
              </w:rPr>
              <w:t>Access to and release of data during the course of the audit – to whom, where, restrictions, security constraints, etc.</w:t>
            </w:r>
          </w:p>
          <w:p w:rsidR="00CB3C99" w:rsidRPr="00BB235B" w:rsidRDefault="00CB3C99" w:rsidP="00CB3C99">
            <w:pPr>
              <w:pStyle w:val="ListParagraph"/>
              <w:numPr>
                <w:ilvl w:val="0"/>
                <w:numId w:val="11"/>
              </w:numPr>
              <w:jc w:val="both"/>
              <w:rPr>
                <w:rFonts w:ascii="Arial" w:hAnsi="Arial" w:cs="Arial"/>
                <w:sz w:val="24"/>
                <w:szCs w:val="24"/>
              </w:rPr>
            </w:pPr>
            <w:r w:rsidRPr="00BB235B">
              <w:rPr>
                <w:rFonts w:ascii="Arial" w:hAnsi="Arial" w:cs="Arial"/>
                <w:sz w:val="24"/>
                <w:szCs w:val="24"/>
              </w:rPr>
              <w:t>Publishing date of report(s)and terms of release to legislatures or governments – when, where and how.</w:t>
            </w:r>
          </w:p>
          <w:p w:rsidR="00CB3C99" w:rsidRPr="00BB235B" w:rsidRDefault="00CB3C99" w:rsidP="00CB3C99">
            <w:pPr>
              <w:pStyle w:val="ListParagraph"/>
              <w:numPr>
                <w:ilvl w:val="0"/>
                <w:numId w:val="11"/>
              </w:numPr>
              <w:jc w:val="both"/>
              <w:rPr>
                <w:rFonts w:ascii="Arial" w:hAnsi="Arial" w:cs="Arial"/>
                <w:sz w:val="24"/>
                <w:szCs w:val="24"/>
              </w:rPr>
            </w:pPr>
            <w:r w:rsidRPr="00BB235B">
              <w:rPr>
                <w:rFonts w:ascii="Arial" w:hAnsi="Arial" w:cs="Arial"/>
                <w:sz w:val="24"/>
                <w:szCs w:val="24"/>
              </w:rPr>
              <w:t>Press releases, etc.</w:t>
            </w:r>
          </w:p>
          <w:p w:rsidR="00CB3C99" w:rsidRPr="00BB235B" w:rsidRDefault="00CB3C99" w:rsidP="00CB3C99">
            <w:pPr>
              <w:pStyle w:val="ListParagraph"/>
              <w:numPr>
                <w:ilvl w:val="0"/>
                <w:numId w:val="11"/>
              </w:numPr>
              <w:jc w:val="both"/>
              <w:rPr>
                <w:rFonts w:ascii="Arial" w:hAnsi="Arial" w:cs="Arial"/>
                <w:sz w:val="24"/>
                <w:szCs w:val="24"/>
              </w:rPr>
            </w:pPr>
            <w:r w:rsidRPr="00BB235B">
              <w:rPr>
                <w:rFonts w:ascii="Arial" w:hAnsi="Arial" w:cs="Arial"/>
                <w:sz w:val="24"/>
                <w:szCs w:val="24"/>
              </w:rPr>
              <w:t>Nature of security clearances if appropriate.</w:t>
            </w:r>
          </w:p>
          <w:p w:rsidR="00CB3C99" w:rsidRPr="00BB235B" w:rsidRDefault="00CB3C99" w:rsidP="00CB3C99">
            <w:pPr>
              <w:pStyle w:val="ListParagraph"/>
              <w:numPr>
                <w:ilvl w:val="0"/>
                <w:numId w:val="11"/>
              </w:numPr>
              <w:jc w:val="both"/>
              <w:rPr>
                <w:rFonts w:ascii="Arial" w:hAnsi="Arial" w:cs="Arial"/>
                <w:sz w:val="24"/>
                <w:szCs w:val="24"/>
              </w:rPr>
            </w:pPr>
            <w:r w:rsidRPr="00BB235B">
              <w:rPr>
                <w:rFonts w:ascii="Arial" w:hAnsi="Arial" w:cs="Arial"/>
                <w:sz w:val="24"/>
                <w:szCs w:val="24"/>
              </w:rPr>
              <w:t>Future follow – up, if any, and when, where and how.</w:t>
            </w:r>
          </w:p>
          <w:p w:rsidR="00CB3C99" w:rsidRPr="00BB235B" w:rsidRDefault="00CB3C99" w:rsidP="00CB3C99">
            <w:pPr>
              <w:pStyle w:val="ListParagraph"/>
              <w:numPr>
                <w:ilvl w:val="0"/>
                <w:numId w:val="11"/>
              </w:numPr>
              <w:jc w:val="both"/>
              <w:rPr>
                <w:rFonts w:ascii="Arial" w:hAnsi="Arial" w:cs="Arial"/>
                <w:sz w:val="24"/>
                <w:szCs w:val="24"/>
              </w:rPr>
            </w:pPr>
            <w:r w:rsidRPr="00BB235B">
              <w:rPr>
                <w:rFonts w:ascii="Arial" w:hAnsi="Arial" w:cs="Arial"/>
                <w:sz w:val="24"/>
                <w:szCs w:val="24"/>
              </w:rPr>
              <w:t xml:space="preserve">Physical locations, provision of office space, services and </w:t>
            </w:r>
            <w:r w:rsidRPr="00BB235B">
              <w:rPr>
                <w:rFonts w:ascii="Arial" w:hAnsi="Arial" w:cs="Arial"/>
                <w:sz w:val="24"/>
                <w:szCs w:val="24"/>
              </w:rPr>
              <w:lastRenderedPageBreak/>
              <w:t>etc.</w:t>
            </w:r>
          </w:p>
          <w:p w:rsidR="00CB3C99" w:rsidRPr="00BB235B" w:rsidRDefault="00CB3C99" w:rsidP="00CB3C99">
            <w:pPr>
              <w:pStyle w:val="ListParagraph"/>
              <w:numPr>
                <w:ilvl w:val="0"/>
                <w:numId w:val="11"/>
              </w:numPr>
              <w:jc w:val="both"/>
              <w:rPr>
                <w:rFonts w:ascii="Arial" w:hAnsi="Arial" w:cs="Arial"/>
                <w:sz w:val="24"/>
                <w:szCs w:val="24"/>
              </w:rPr>
            </w:pPr>
            <w:r w:rsidRPr="00BB235B">
              <w:rPr>
                <w:rFonts w:ascii="Arial" w:hAnsi="Arial" w:cs="Arial"/>
                <w:sz w:val="24"/>
                <w:szCs w:val="24"/>
              </w:rPr>
              <w:t>Any other relevant points that will facilitate the conduct of the audit and the reporting of results.</w:t>
            </w:r>
          </w:p>
          <w:p w:rsidR="00CB3C99" w:rsidRPr="00BB235B" w:rsidRDefault="00CB3C99" w:rsidP="00CB3C99">
            <w:pPr>
              <w:jc w:val="both"/>
              <w:rPr>
                <w:rFonts w:ascii="Arial" w:hAnsi="Arial" w:cs="Arial"/>
                <w:sz w:val="24"/>
                <w:szCs w:val="24"/>
              </w:rPr>
            </w:pPr>
          </w:p>
          <w:p w:rsidR="00CB3C99" w:rsidRPr="00BB235B" w:rsidRDefault="00CB3C99" w:rsidP="00CB3C99">
            <w:pPr>
              <w:jc w:val="both"/>
              <w:rPr>
                <w:rFonts w:ascii="Arial" w:hAnsi="Arial" w:cs="Arial"/>
                <w:sz w:val="24"/>
                <w:szCs w:val="24"/>
              </w:rPr>
            </w:pPr>
            <w:r w:rsidRPr="00BB235B">
              <w:rPr>
                <w:rFonts w:ascii="Arial" w:hAnsi="Arial" w:cs="Arial"/>
                <w:sz w:val="24"/>
                <w:szCs w:val="24"/>
              </w:rPr>
              <w:t>As mentioned earlier, the use of this kind of agreement as well as its wording is for the SAIs themselves to decide. Nevertheless, If the SAIs involved do not have adequate experience with international co-operation, they ought to desist from including to many items/aspects into an agreement. In other words, an agreement ought to be designed in conjunction with the different SAIs experience with international co-operation, both generally and environmentally. See also comments in Chapter 3.3.2 concerning co-ordinated audits</w:t>
            </w:r>
          </w:p>
          <w:p w:rsidR="00CB3C99" w:rsidRPr="00BB235B" w:rsidRDefault="00CB3C99" w:rsidP="00CB3C99">
            <w:pPr>
              <w:jc w:val="both"/>
              <w:rPr>
                <w:rFonts w:ascii="Arial" w:hAnsi="Arial" w:cs="Arial"/>
                <w:sz w:val="24"/>
                <w:szCs w:val="24"/>
              </w:rPr>
            </w:pPr>
          </w:p>
          <w:p w:rsidR="00CB3C99" w:rsidRPr="00BB235B" w:rsidRDefault="00CB3C99" w:rsidP="00CB3C99">
            <w:pPr>
              <w:jc w:val="both"/>
              <w:rPr>
                <w:rFonts w:ascii="Arial" w:hAnsi="Arial" w:cs="Arial"/>
                <w:sz w:val="24"/>
                <w:szCs w:val="24"/>
              </w:rPr>
            </w:pPr>
            <w:r w:rsidRPr="00BB235B">
              <w:rPr>
                <w:rFonts w:ascii="Arial" w:hAnsi="Arial" w:cs="Arial"/>
                <w:sz w:val="24"/>
                <w:szCs w:val="24"/>
              </w:rPr>
              <w:t>It should be underlined that in reporting on possible irregularities or instances of non-compliance with international environmental accords, SAIs must treat the findings with an appropriate degree of sensitivity both internally and externally.</w:t>
            </w:r>
          </w:p>
          <w:p w:rsidR="00CB3C99" w:rsidRPr="00BB235B" w:rsidRDefault="00CB3C99" w:rsidP="00CB3C99">
            <w:pPr>
              <w:jc w:val="both"/>
              <w:rPr>
                <w:rFonts w:ascii="Arial" w:hAnsi="Arial" w:cs="Arial"/>
                <w:sz w:val="24"/>
                <w:szCs w:val="24"/>
              </w:rPr>
            </w:pPr>
          </w:p>
          <w:p w:rsidR="00CB3C99" w:rsidRPr="00BB235B" w:rsidRDefault="00CB3C99" w:rsidP="00CB3C99">
            <w:pPr>
              <w:jc w:val="both"/>
              <w:rPr>
                <w:rFonts w:ascii="Arial" w:hAnsi="Arial" w:cs="Arial"/>
                <w:sz w:val="24"/>
                <w:szCs w:val="24"/>
              </w:rPr>
            </w:pPr>
            <w:r w:rsidRPr="00BB235B">
              <w:rPr>
                <w:rFonts w:ascii="Arial" w:hAnsi="Arial" w:cs="Arial"/>
                <w:sz w:val="24"/>
                <w:szCs w:val="24"/>
              </w:rPr>
              <w:t>Because of differences in the audit approach and legal structure among SAIs, all auditing standards may not apply to all aspects of the work by all the participating SAIs. The SAIs should therefore be aware of the different roles and responsibilities that exist among them when staffing an audit team to perform a concurrent, co-ordinated of joint audit. For further details, see also Chapter 6.</w:t>
            </w:r>
          </w:p>
          <w:p w:rsidR="00CB3C99" w:rsidRPr="00BB235B" w:rsidRDefault="00CB3C99" w:rsidP="00CB3C99">
            <w:pPr>
              <w:jc w:val="both"/>
              <w:rPr>
                <w:rFonts w:ascii="Arial" w:hAnsi="Arial" w:cs="Arial"/>
                <w:sz w:val="24"/>
                <w:szCs w:val="24"/>
              </w:rPr>
            </w:pPr>
          </w:p>
          <w:p w:rsidR="00CB3C99" w:rsidRDefault="00EB5EDA" w:rsidP="00CB3C99">
            <w:pPr>
              <w:jc w:val="both"/>
              <w:rPr>
                <w:rFonts w:ascii="Arial" w:hAnsi="Arial" w:cs="Arial"/>
                <w:b/>
                <w:sz w:val="24"/>
                <w:szCs w:val="24"/>
              </w:rPr>
            </w:pPr>
            <w:r>
              <w:rPr>
                <w:rFonts w:ascii="Arial" w:hAnsi="Arial" w:cs="Arial"/>
                <w:b/>
                <w:sz w:val="24"/>
                <w:szCs w:val="24"/>
              </w:rPr>
              <w:t>E</w:t>
            </w:r>
            <w:r w:rsidR="00CB3C99" w:rsidRPr="00BB235B">
              <w:rPr>
                <w:rFonts w:ascii="Arial" w:hAnsi="Arial" w:cs="Arial"/>
                <w:b/>
                <w:sz w:val="24"/>
                <w:szCs w:val="24"/>
              </w:rPr>
              <w:t>.1.3  Step three – Evaluating the audits</w:t>
            </w:r>
            <w:r w:rsidR="005601B8">
              <w:rPr>
                <w:rStyle w:val="FootnoteReference"/>
                <w:rFonts w:ascii="Arial" w:hAnsi="Arial" w:cs="Arial"/>
                <w:b/>
                <w:sz w:val="24"/>
                <w:szCs w:val="24"/>
              </w:rPr>
              <w:footnoteReference w:id="19"/>
            </w:r>
          </w:p>
          <w:p w:rsidR="004D0322" w:rsidRPr="00BB235B" w:rsidRDefault="004D0322" w:rsidP="00CB3C99">
            <w:pPr>
              <w:jc w:val="both"/>
              <w:rPr>
                <w:rFonts w:ascii="Arial" w:hAnsi="Arial" w:cs="Arial"/>
                <w:b/>
                <w:sz w:val="24"/>
                <w:szCs w:val="24"/>
              </w:rPr>
            </w:pPr>
          </w:p>
          <w:p w:rsidR="00CB3C99" w:rsidRPr="00BB235B" w:rsidRDefault="00CB3C99" w:rsidP="00CB3C99">
            <w:pPr>
              <w:jc w:val="both"/>
              <w:rPr>
                <w:rFonts w:ascii="Arial" w:hAnsi="Arial" w:cs="Arial"/>
                <w:sz w:val="24"/>
                <w:szCs w:val="24"/>
              </w:rPr>
            </w:pPr>
            <w:r w:rsidRPr="00BB235B">
              <w:rPr>
                <w:rFonts w:ascii="Arial" w:hAnsi="Arial" w:cs="Arial"/>
                <w:sz w:val="24"/>
                <w:szCs w:val="24"/>
              </w:rPr>
              <w:t>After the completion of an audit, a systematic evaluation ought to be carried out on the performance of the audit itself. Amongst other, such an evaluation should include experiences with the use of each type of audit, especially the advantages and disadvantages. It should also be made in order to summarize important information regarding the planning and execution of the audit work done.</w:t>
            </w:r>
          </w:p>
          <w:p w:rsidR="00CB3C99" w:rsidRPr="00BB235B" w:rsidRDefault="00CB3C99" w:rsidP="00CB3C99">
            <w:pPr>
              <w:jc w:val="both"/>
              <w:rPr>
                <w:rFonts w:ascii="Arial" w:hAnsi="Arial" w:cs="Arial"/>
                <w:sz w:val="24"/>
                <w:szCs w:val="24"/>
              </w:rPr>
            </w:pPr>
          </w:p>
          <w:p w:rsidR="00CB3C99" w:rsidRPr="00BB235B" w:rsidRDefault="00CB3C99" w:rsidP="00CB3C99">
            <w:pPr>
              <w:jc w:val="both"/>
              <w:rPr>
                <w:rFonts w:ascii="Arial" w:hAnsi="Arial" w:cs="Arial"/>
                <w:sz w:val="24"/>
                <w:szCs w:val="24"/>
              </w:rPr>
            </w:pPr>
            <w:r w:rsidRPr="00BB235B">
              <w:rPr>
                <w:rFonts w:ascii="Arial" w:hAnsi="Arial" w:cs="Arial"/>
                <w:sz w:val="24"/>
                <w:szCs w:val="24"/>
              </w:rPr>
              <w:t>This may also be seen as a useful way to provide data and lessons learned on how SAIs may co-operate on the audit of international environmental accords in the years to come, including how to access and choose what type of audit to conduct. Furthermore, evaluations of this kind will be important with regard to future follow –ups.</w:t>
            </w:r>
          </w:p>
          <w:p w:rsidR="00CB3C99" w:rsidRPr="00BB235B" w:rsidRDefault="00CB3C99" w:rsidP="00CB3C99">
            <w:pPr>
              <w:jc w:val="both"/>
              <w:rPr>
                <w:rFonts w:ascii="Arial" w:hAnsi="Arial" w:cs="Arial"/>
                <w:sz w:val="24"/>
                <w:szCs w:val="24"/>
              </w:rPr>
            </w:pPr>
          </w:p>
          <w:p w:rsidR="00CB3C99" w:rsidRPr="00BB235B" w:rsidRDefault="00EB5EDA" w:rsidP="00CB3C99">
            <w:pPr>
              <w:jc w:val="both"/>
              <w:rPr>
                <w:rFonts w:ascii="Arial" w:hAnsi="Arial" w:cs="Arial"/>
                <w:b/>
                <w:sz w:val="24"/>
                <w:szCs w:val="24"/>
              </w:rPr>
            </w:pPr>
            <w:r>
              <w:rPr>
                <w:rFonts w:ascii="Arial" w:hAnsi="Arial" w:cs="Arial"/>
                <w:b/>
                <w:sz w:val="24"/>
                <w:szCs w:val="24"/>
              </w:rPr>
              <w:t>E</w:t>
            </w:r>
            <w:r w:rsidR="00CB3C99" w:rsidRPr="00BB235B">
              <w:rPr>
                <w:rFonts w:ascii="Arial" w:hAnsi="Arial" w:cs="Arial"/>
                <w:b/>
                <w:sz w:val="24"/>
                <w:szCs w:val="24"/>
              </w:rPr>
              <w:t xml:space="preserve">.2  Broker’s Function </w:t>
            </w:r>
          </w:p>
          <w:p w:rsidR="00CB3C99" w:rsidRPr="00BB235B" w:rsidRDefault="00CB3C99" w:rsidP="00CB3C99">
            <w:pPr>
              <w:jc w:val="both"/>
              <w:rPr>
                <w:rFonts w:ascii="Arial" w:hAnsi="Arial" w:cs="Arial"/>
                <w:sz w:val="24"/>
                <w:szCs w:val="24"/>
              </w:rPr>
            </w:pPr>
          </w:p>
          <w:p w:rsidR="00CB3C99" w:rsidRDefault="00CB3C99" w:rsidP="00CB3C99">
            <w:pPr>
              <w:jc w:val="both"/>
              <w:rPr>
                <w:rFonts w:ascii="Arial" w:hAnsi="Arial" w:cs="Arial"/>
                <w:sz w:val="24"/>
                <w:szCs w:val="24"/>
              </w:rPr>
            </w:pPr>
            <w:r w:rsidRPr="00BB235B">
              <w:rPr>
                <w:rFonts w:ascii="Arial" w:hAnsi="Arial" w:cs="Arial"/>
                <w:sz w:val="24"/>
                <w:szCs w:val="24"/>
              </w:rPr>
              <w:lastRenderedPageBreak/>
              <w:t>The idea of a broker’s function originates from recommendation 3 of subtheme 1 B of the Cairo statement, which states that INTOSAI should encourage S</w:t>
            </w:r>
            <w:r>
              <w:rPr>
                <w:rFonts w:ascii="Arial" w:hAnsi="Arial" w:cs="Arial"/>
                <w:sz w:val="24"/>
                <w:szCs w:val="24"/>
              </w:rPr>
              <w:t>AI</w:t>
            </w:r>
            <w:r w:rsidRPr="00BB235B">
              <w:rPr>
                <w:rFonts w:ascii="Arial" w:hAnsi="Arial" w:cs="Arial"/>
                <w:sz w:val="24"/>
                <w:szCs w:val="24"/>
              </w:rPr>
              <w:t xml:space="preserve">s to co-operate where possible on audit of international environmental accords. </w:t>
            </w:r>
          </w:p>
          <w:p w:rsidR="00CC2757" w:rsidRPr="00BB235B" w:rsidRDefault="00CC2757" w:rsidP="00CB3C99">
            <w:pPr>
              <w:jc w:val="both"/>
              <w:rPr>
                <w:rFonts w:ascii="Arial" w:hAnsi="Arial" w:cs="Arial"/>
                <w:sz w:val="24"/>
                <w:szCs w:val="24"/>
              </w:rPr>
            </w:pPr>
          </w:p>
          <w:p w:rsidR="00CB3C99" w:rsidRPr="00BB235B" w:rsidRDefault="00CB3C99" w:rsidP="00CB3C99">
            <w:pPr>
              <w:jc w:val="both"/>
              <w:rPr>
                <w:rFonts w:ascii="Arial" w:hAnsi="Arial" w:cs="Arial"/>
                <w:sz w:val="24"/>
                <w:szCs w:val="24"/>
              </w:rPr>
            </w:pPr>
            <w:r w:rsidRPr="00BB235B">
              <w:rPr>
                <w:rFonts w:ascii="Arial" w:hAnsi="Arial" w:cs="Arial"/>
                <w:sz w:val="24"/>
                <w:szCs w:val="24"/>
              </w:rPr>
              <w:t>The function of the broker could be seen as to further the performance of the concurrent, co-ordinated or joint audits of international accords. This can be fulfilled by supplying information that make</w:t>
            </w:r>
            <w:r>
              <w:rPr>
                <w:rFonts w:ascii="Arial" w:hAnsi="Arial" w:cs="Arial"/>
                <w:sz w:val="24"/>
                <w:szCs w:val="24"/>
              </w:rPr>
              <w:t>s it</w:t>
            </w:r>
            <w:r w:rsidRPr="00BB235B">
              <w:rPr>
                <w:rFonts w:ascii="Arial" w:hAnsi="Arial" w:cs="Arial"/>
                <w:sz w:val="24"/>
                <w:szCs w:val="24"/>
              </w:rPr>
              <w:t xml:space="preserve"> easier for SAIs to select an auditable accord as well as finding audit partners.</w:t>
            </w:r>
          </w:p>
          <w:p w:rsidR="00CB3C99" w:rsidRPr="00BB235B" w:rsidRDefault="00CB3C99" w:rsidP="00CB3C99">
            <w:pPr>
              <w:pStyle w:val="ListParagraph"/>
              <w:numPr>
                <w:ilvl w:val="0"/>
                <w:numId w:val="14"/>
              </w:numPr>
              <w:jc w:val="both"/>
              <w:rPr>
                <w:rFonts w:ascii="Arial" w:hAnsi="Arial" w:cs="Arial"/>
                <w:sz w:val="24"/>
                <w:szCs w:val="24"/>
              </w:rPr>
            </w:pPr>
            <w:r w:rsidRPr="00BB235B">
              <w:rPr>
                <w:rFonts w:ascii="Arial" w:hAnsi="Arial" w:cs="Arial"/>
                <w:sz w:val="24"/>
                <w:szCs w:val="24"/>
              </w:rPr>
              <w:t>Relevant tasks of a broker may supply information on:</w:t>
            </w:r>
          </w:p>
          <w:p w:rsidR="00CB3C99" w:rsidRPr="00BB235B" w:rsidRDefault="00CB3C99" w:rsidP="00CB3C99">
            <w:pPr>
              <w:pStyle w:val="ListParagraph"/>
              <w:numPr>
                <w:ilvl w:val="0"/>
                <w:numId w:val="14"/>
              </w:numPr>
              <w:jc w:val="both"/>
              <w:rPr>
                <w:rFonts w:ascii="Arial" w:hAnsi="Arial" w:cs="Arial"/>
                <w:sz w:val="24"/>
                <w:szCs w:val="24"/>
              </w:rPr>
            </w:pPr>
            <w:r w:rsidRPr="00BB235B">
              <w:rPr>
                <w:rFonts w:ascii="Arial" w:hAnsi="Arial" w:cs="Arial"/>
                <w:sz w:val="24"/>
                <w:szCs w:val="24"/>
              </w:rPr>
              <w:t>International environmental accords;</w:t>
            </w:r>
          </w:p>
          <w:p w:rsidR="00CB3C99" w:rsidRPr="00BB235B" w:rsidRDefault="00CB3C99" w:rsidP="00CB3C99">
            <w:pPr>
              <w:pStyle w:val="ListParagraph"/>
              <w:numPr>
                <w:ilvl w:val="0"/>
                <w:numId w:val="14"/>
              </w:numPr>
              <w:jc w:val="both"/>
              <w:rPr>
                <w:rFonts w:ascii="Arial" w:hAnsi="Arial" w:cs="Arial"/>
                <w:sz w:val="24"/>
                <w:szCs w:val="24"/>
              </w:rPr>
            </w:pPr>
            <w:r w:rsidRPr="00BB235B">
              <w:rPr>
                <w:rFonts w:ascii="Arial" w:hAnsi="Arial" w:cs="Arial"/>
                <w:sz w:val="24"/>
                <w:szCs w:val="24"/>
              </w:rPr>
              <w:t>The SAIs’ interest in participating in a c</w:t>
            </w:r>
            <w:r>
              <w:rPr>
                <w:rFonts w:ascii="Arial" w:hAnsi="Arial" w:cs="Arial"/>
                <w:sz w:val="24"/>
                <w:szCs w:val="24"/>
              </w:rPr>
              <w:t>o</w:t>
            </w:r>
            <w:r w:rsidRPr="00BB235B">
              <w:rPr>
                <w:rFonts w:ascii="Arial" w:hAnsi="Arial" w:cs="Arial"/>
                <w:sz w:val="24"/>
                <w:szCs w:val="24"/>
              </w:rPr>
              <w:t>-operative audit;</w:t>
            </w:r>
          </w:p>
          <w:p w:rsidR="00CB3C99" w:rsidRPr="00BB235B" w:rsidRDefault="00CB3C99" w:rsidP="00CB3C99">
            <w:pPr>
              <w:pStyle w:val="ListParagraph"/>
              <w:numPr>
                <w:ilvl w:val="0"/>
                <w:numId w:val="14"/>
              </w:numPr>
              <w:jc w:val="both"/>
              <w:rPr>
                <w:rFonts w:ascii="Arial" w:hAnsi="Arial" w:cs="Arial"/>
                <w:sz w:val="24"/>
                <w:szCs w:val="24"/>
              </w:rPr>
            </w:pPr>
            <w:r w:rsidRPr="00BB235B">
              <w:rPr>
                <w:rFonts w:ascii="Arial" w:hAnsi="Arial" w:cs="Arial"/>
                <w:sz w:val="24"/>
                <w:szCs w:val="24"/>
              </w:rPr>
              <w:t>The accord preferred for audit; and</w:t>
            </w:r>
          </w:p>
          <w:p w:rsidR="00CB3C99" w:rsidRPr="00BB235B" w:rsidRDefault="00CB3C99" w:rsidP="00CB3C99">
            <w:pPr>
              <w:pStyle w:val="ListParagraph"/>
              <w:numPr>
                <w:ilvl w:val="0"/>
                <w:numId w:val="14"/>
              </w:numPr>
              <w:jc w:val="both"/>
              <w:rPr>
                <w:rFonts w:ascii="Arial" w:hAnsi="Arial" w:cs="Arial"/>
                <w:sz w:val="24"/>
                <w:szCs w:val="24"/>
              </w:rPr>
            </w:pPr>
            <w:r w:rsidRPr="00BB235B">
              <w:rPr>
                <w:rFonts w:ascii="Arial" w:hAnsi="Arial" w:cs="Arial"/>
                <w:sz w:val="24"/>
                <w:szCs w:val="24"/>
              </w:rPr>
              <w:t>The intensity of co-operation desired.</w:t>
            </w:r>
          </w:p>
          <w:p w:rsidR="00CB3C99" w:rsidRPr="00BB235B" w:rsidRDefault="00CB3C99" w:rsidP="00CB3C99">
            <w:pPr>
              <w:jc w:val="both"/>
              <w:rPr>
                <w:rFonts w:ascii="Arial" w:hAnsi="Arial" w:cs="Arial"/>
                <w:sz w:val="24"/>
                <w:szCs w:val="24"/>
              </w:rPr>
            </w:pPr>
          </w:p>
          <w:p w:rsidR="00CB3C99" w:rsidRPr="00BB235B" w:rsidRDefault="00CB3C99" w:rsidP="00CB3C99">
            <w:pPr>
              <w:jc w:val="both"/>
              <w:rPr>
                <w:rFonts w:ascii="Arial" w:hAnsi="Arial" w:cs="Arial"/>
                <w:sz w:val="24"/>
                <w:szCs w:val="24"/>
              </w:rPr>
            </w:pPr>
            <w:r w:rsidRPr="00BB235B">
              <w:rPr>
                <w:rFonts w:ascii="Arial" w:hAnsi="Arial" w:cs="Arial"/>
                <w:sz w:val="24"/>
                <w:szCs w:val="24"/>
              </w:rPr>
              <w:t xml:space="preserve">The homepage of the Working Group on Environmental Auditing </w:t>
            </w:r>
            <w:r w:rsidR="004E34A6" w:rsidRPr="00617653">
              <w:rPr>
                <w:rFonts w:ascii="Arial" w:hAnsi="Arial" w:cs="Arial"/>
                <w:sz w:val="24"/>
                <w:szCs w:val="24"/>
              </w:rPr>
              <w:t>(http://www.environmental-auditing.org)</w:t>
            </w:r>
            <w:r w:rsidRPr="00617653">
              <w:rPr>
                <w:rFonts w:ascii="Arial" w:hAnsi="Arial" w:cs="Arial"/>
                <w:sz w:val="24"/>
                <w:szCs w:val="24"/>
              </w:rPr>
              <w:t>,</w:t>
            </w:r>
            <w:r w:rsidRPr="00BB235B">
              <w:rPr>
                <w:rFonts w:ascii="Arial" w:hAnsi="Arial" w:cs="Arial"/>
                <w:sz w:val="24"/>
                <w:szCs w:val="24"/>
              </w:rPr>
              <w:t xml:space="preserve"> can</w:t>
            </w:r>
            <w:r>
              <w:rPr>
                <w:rFonts w:ascii="Arial" w:hAnsi="Arial" w:cs="Arial"/>
                <w:sz w:val="24"/>
                <w:szCs w:val="24"/>
              </w:rPr>
              <w:t xml:space="preserve"> </w:t>
            </w:r>
            <w:r w:rsidRPr="00BB235B">
              <w:rPr>
                <w:rFonts w:ascii="Arial" w:hAnsi="Arial" w:cs="Arial"/>
                <w:sz w:val="24"/>
                <w:szCs w:val="24"/>
              </w:rPr>
              <w:t>play a crucial role in a broker’s function. Indeed, it does so already in some respects. A step in this direction was the supply of the information on international environmental accords via the homepage of the Working Group.</w:t>
            </w:r>
          </w:p>
          <w:p w:rsidR="00CB3C99" w:rsidRPr="00BB235B" w:rsidRDefault="00CB3C99" w:rsidP="00CB3C99">
            <w:pPr>
              <w:jc w:val="both"/>
              <w:rPr>
                <w:rFonts w:ascii="Arial" w:hAnsi="Arial" w:cs="Arial"/>
                <w:sz w:val="24"/>
                <w:szCs w:val="24"/>
              </w:rPr>
            </w:pPr>
          </w:p>
          <w:p w:rsidR="00CB3C99" w:rsidRDefault="00CB3C99" w:rsidP="00CB3C99">
            <w:pPr>
              <w:jc w:val="both"/>
              <w:rPr>
                <w:rFonts w:ascii="Arial" w:hAnsi="Arial" w:cs="Arial"/>
                <w:sz w:val="24"/>
                <w:szCs w:val="24"/>
              </w:rPr>
            </w:pPr>
            <w:r w:rsidRPr="00BB235B">
              <w:rPr>
                <w:rFonts w:ascii="Arial" w:hAnsi="Arial" w:cs="Arial"/>
                <w:sz w:val="24"/>
                <w:szCs w:val="24"/>
              </w:rPr>
              <w:t xml:space="preserve">The homepage can be expanded to include other issues and, if necessary, the structure can be adjusted to new subjects or functions. Homepages of individual SAIs can also play an important role by providing information on specific audits of international environmental accords. A list of reports on the audit of international environmental accords can be produced from the data received as a result of recent questionnaires sent to the SAIs. References may be added to the homepage and above - mentioned list. </w:t>
            </w:r>
          </w:p>
          <w:p w:rsidR="00617653" w:rsidRDefault="00617653" w:rsidP="00CB3C99">
            <w:pPr>
              <w:jc w:val="both"/>
              <w:rPr>
                <w:rFonts w:ascii="Arial" w:hAnsi="Arial" w:cs="Arial"/>
                <w:sz w:val="24"/>
                <w:szCs w:val="24"/>
              </w:rPr>
            </w:pPr>
          </w:p>
          <w:p w:rsidR="00E5637F" w:rsidRPr="00BB235B" w:rsidRDefault="00617653" w:rsidP="00CB3C99">
            <w:pPr>
              <w:jc w:val="both"/>
              <w:rPr>
                <w:rFonts w:ascii="Arial" w:hAnsi="Arial" w:cs="Arial"/>
                <w:sz w:val="24"/>
                <w:szCs w:val="24"/>
              </w:rPr>
            </w:pPr>
            <w:r>
              <w:rPr>
                <w:rFonts w:ascii="Arial" w:hAnsi="Arial" w:cs="Arial"/>
                <w:sz w:val="24"/>
                <w:szCs w:val="24"/>
                <w:lang w:val="en-PH"/>
              </w:rPr>
              <w:t>Environmental Auditors’ Role</w:t>
            </w:r>
          </w:p>
          <w:p w:rsidR="00CB3C99" w:rsidRPr="00BB235B" w:rsidRDefault="00CB3C99" w:rsidP="00CB3C99">
            <w:pPr>
              <w:jc w:val="both"/>
              <w:rPr>
                <w:rFonts w:ascii="Arial" w:hAnsi="Arial" w:cs="Arial"/>
                <w:sz w:val="24"/>
                <w:szCs w:val="24"/>
              </w:rPr>
            </w:pPr>
          </w:p>
          <w:p w:rsidR="00E5637F" w:rsidRDefault="00E5637F" w:rsidP="00E5637F">
            <w:pPr>
              <w:autoSpaceDE w:val="0"/>
              <w:autoSpaceDN w:val="0"/>
              <w:adjustRightInd w:val="0"/>
              <w:jc w:val="both"/>
              <w:rPr>
                <w:rFonts w:ascii="Arial" w:hAnsi="Arial" w:cs="Arial"/>
                <w:sz w:val="24"/>
                <w:szCs w:val="24"/>
                <w:lang w:val="en-PH"/>
              </w:rPr>
            </w:pPr>
            <w:r w:rsidRPr="00E5637F">
              <w:rPr>
                <w:rFonts w:ascii="Arial" w:hAnsi="Arial" w:cs="Arial"/>
                <w:sz w:val="24"/>
                <w:szCs w:val="24"/>
                <w:lang w:val="en-PH"/>
              </w:rPr>
              <w:t>The work of environmental auditors provides an invaluable source of</w:t>
            </w:r>
            <w:r>
              <w:rPr>
                <w:rFonts w:ascii="Arial" w:hAnsi="Arial" w:cs="Arial"/>
                <w:sz w:val="24"/>
                <w:szCs w:val="24"/>
                <w:lang w:val="en-PH"/>
              </w:rPr>
              <w:t xml:space="preserve"> </w:t>
            </w:r>
            <w:r w:rsidRPr="00E5637F">
              <w:rPr>
                <w:rFonts w:ascii="Arial" w:hAnsi="Arial" w:cs="Arial"/>
                <w:sz w:val="24"/>
                <w:szCs w:val="24"/>
                <w:lang w:val="en-PH"/>
              </w:rPr>
              <w:t>independent, legitimate, and credible information that assesses the efficiency and effectiveness of environmental policy at the national level. This information not only can feed into GEO reports at the global, regional, sub</w:t>
            </w:r>
            <w:r>
              <w:rPr>
                <w:rFonts w:ascii="Arial" w:hAnsi="Arial" w:cs="Arial"/>
                <w:sz w:val="24"/>
                <w:szCs w:val="24"/>
                <w:lang w:val="en-PH"/>
              </w:rPr>
              <w:t>-</w:t>
            </w:r>
            <w:r w:rsidRPr="00E5637F">
              <w:rPr>
                <w:rFonts w:ascii="Arial" w:hAnsi="Arial" w:cs="Arial"/>
                <w:sz w:val="24"/>
                <w:szCs w:val="24"/>
                <w:lang w:val="en-PH"/>
              </w:rPr>
              <w:t xml:space="preserve">regional, and national levels, but also can make an important contribution to UNEP’s overall mandate of keeping the global environmental situation under review. We encourage the WGEA to continue its work of promoting environmental auditing in as broad and integrated a manner as </w:t>
            </w:r>
            <w:r w:rsidRPr="00E5637F">
              <w:rPr>
                <w:rFonts w:ascii="Arial" w:hAnsi="Arial" w:cs="Arial"/>
                <w:sz w:val="24"/>
                <w:szCs w:val="24"/>
                <w:lang w:val="en-PH"/>
              </w:rPr>
              <w:lastRenderedPageBreak/>
              <w:t>possible, bearing in mind the constraints inherent with highly diverse systems at the national level.</w:t>
            </w:r>
            <w:r>
              <w:rPr>
                <w:rStyle w:val="FootnoteReference"/>
                <w:rFonts w:ascii="Arial" w:hAnsi="Arial" w:cs="Arial"/>
                <w:sz w:val="24"/>
                <w:szCs w:val="24"/>
                <w:lang w:val="en-PH"/>
              </w:rPr>
              <w:footnoteReference w:id="20"/>
            </w:r>
          </w:p>
          <w:p w:rsidR="00E5637F" w:rsidRPr="00E5637F" w:rsidRDefault="00E5637F" w:rsidP="00E5637F">
            <w:pPr>
              <w:autoSpaceDE w:val="0"/>
              <w:autoSpaceDN w:val="0"/>
              <w:adjustRightInd w:val="0"/>
              <w:jc w:val="both"/>
              <w:rPr>
                <w:rFonts w:ascii="Arial" w:hAnsi="Arial" w:cs="Arial"/>
                <w:sz w:val="24"/>
                <w:szCs w:val="24"/>
                <w:lang w:val="en-PH"/>
              </w:rPr>
            </w:pPr>
          </w:p>
          <w:p w:rsidR="00CB3C99" w:rsidRPr="00CC2757" w:rsidRDefault="00CB3C99" w:rsidP="00CB3C99">
            <w:pPr>
              <w:jc w:val="both"/>
              <w:rPr>
                <w:rFonts w:ascii="Arial" w:hAnsi="Arial" w:cs="Arial"/>
                <w:sz w:val="24"/>
                <w:szCs w:val="24"/>
              </w:rPr>
            </w:pPr>
          </w:p>
          <w:p w:rsidR="00CB3C99" w:rsidRPr="00BB235B" w:rsidRDefault="00CC2757" w:rsidP="00CB3C99">
            <w:pPr>
              <w:jc w:val="both"/>
              <w:rPr>
                <w:rFonts w:ascii="Arial" w:hAnsi="Arial" w:cs="Arial"/>
                <w:b/>
                <w:sz w:val="24"/>
                <w:szCs w:val="24"/>
              </w:rPr>
            </w:pPr>
            <w:r>
              <w:rPr>
                <w:rFonts w:ascii="Arial" w:hAnsi="Arial" w:cs="Arial"/>
                <w:b/>
                <w:sz w:val="24"/>
                <w:szCs w:val="24"/>
              </w:rPr>
              <w:t>E</w:t>
            </w:r>
            <w:r w:rsidR="00CB3C99" w:rsidRPr="00BB235B">
              <w:rPr>
                <w:rFonts w:ascii="Arial" w:hAnsi="Arial" w:cs="Arial"/>
                <w:b/>
                <w:sz w:val="24"/>
                <w:szCs w:val="24"/>
              </w:rPr>
              <w:t>.3  Exchange of information</w:t>
            </w:r>
          </w:p>
          <w:p w:rsidR="00CB3C99" w:rsidRPr="00BB235B" w:rsidRDefault="00CB3C99" w:rsidP="00CB3C99">
            <w:pPr>
              <w:jc w:val="both"/>
              <w:rPr>
                <w:rFonts w:ascii="Arial" w:hAnsi="Arial" w:cs="Arial"/>
                <w:sz w:val="24"/>
                <w:szCs w:val="24"/>
              </w:rPr>
            </w:pPr>
          </w:p>
          <w:p w:rsidR="00CB3C99" w:rsidRPr="00BB235B" w:rsidRDefault="00CB3C99" w:rsidP="00CB3C99">
            <w:pPr>
              <w:jc w:val="both"/>
              <w:rPr>
                <w:rFonts w:ascii="Arial" w:hAnsi="Arial" w:cs="Arial"/>
                <w:sz w:val="24"/>
                <w:szCs w:val="24"/>
              </w:rPr>
            </w:pPr>
            <w:r w:rsidRPr="00BB235B">
              <w:rPr>
                <w:rFonts w:ascii="Arial" w:hAnsi="Arial" w:cs="Arial"/>
                <w:sz w:val="24"/>
                <w:szCs w:val="24"/>
              </w:rPr>
              <w:t>One of the objectives of the Working Group on the Environmental Auditing is to facilitate the exchange of information and experience among SAIs. The importance of this was emphasized several times during the XV INCOSAI in Cairo in 1995, where it was recommended that the Working Group continue to gather information on environmental auditing and provide this information to interested INTOSAI members (c.f. the Cairo Statement, page 5).</w:t>
            </w:r>
          </w:p>
          <w:p w:rsidR="00CB3C99" w:rsidRPr="00BB235B" w:rsidRDefault="00CB3C99" w:rsidP="00CB3C99">
            <w:pPr>
              <w:jc w:val="both"/>
              <w:rPr>
                <w:rFonts w:ascii="Arial" w:hAnsi="Arial" w:cs="Arial"/>
                <w:sz w:val="24"/>
                <w:szCs w:val="24"/>
              </w:rPr>
            </w:pPr>
          </w:p>
          <w:p w:rsidR="00CB3C99" w:rsidRPr="00BB235B" w:rsidRDefault="00CB3C99" w:rsidP="00CB3C99">
            <w:pPr>
              <w:jc w:val="both"/>
              <w:rPr>
                <w:rFonts w:ascii="Arial" w:hAnsi="Arial" w:cs="Arial"/>
                <w:sz w:val="24"/>
                <w:szCs w:val="24"/>
              </w:rPr>
            </w:pPr>
            <w:r w:rsidRPr="00BB235B">
              <w:rPr>
                <w:rFonts w:ascii="Arial" w:hAnsi="Arial" w:cs="Arial"/>
                <w:sz w:val="24"/>
                <w:szCs w:val="24"/>
              </w:rPr>
              <w:t>Furthermore, it was also recommended that the Working Group consider different options for developing means to support training and exchange of information and experience on environmental auditing among SAIs. (Refer to the Cairo Statement, page 8.)</w:t>
            </w:r>
          </w:p>
          <w:p w:rsidR="00CB3C99" w:rsidRPr="00BB235B" w:rsidRDefault="00CB3C99" w:rsidP="00CB3C99">
            <w:pPr>
              <w:jc w:val="both"/>
              <w:rPr>
                <w:rFonts w:ascii="Arial" w:hAnsi="Arial" w:cs="Arial"/>
                <w:sz w:val="24"/>
                <w:szCs w:val="24"/>
              </w:rPr>
            </w:pPr>
          </w:p>
          <w:p w:rsidR="00CB3C99" w:rsidRPr="00BB235B" w:rsidRDefault="00CB3C99" w:rsidP="00CB3C99">
            <w:pPr>
              <w:jc w:val="both"/>
              <w:rPr>
                <w:rFonts w:ascii="Arial" w:hAnsi="Arial" w:cs="Arial"/>
                <w:sz w:val="24"/>
                <w:szCs w:val="24"/>
              </w:rPr>
            </w:pPr>
            <w:r w:rsidRPr="00BB235B">
              <w:rPr>
                <w:rFonts w:ascii="Arial" w:hAnsi="Arial" w:cs="Arial"/>
                <w:sz w:val="24"/>
                <w:szCs w:val="24"/>
              </w:rPr>
              <w:t xml:space="preserve">There are many ways of exchanging such kinds of information, ranging from direct contact among SAIs – either by conventional means of communication or by way of internet/www. – to the use of information bulletins like the </w:t>
            </w:r>
            <w:r w:rsidRPr="00BB235B">
              <w:rPr>
                <w:rFonts w:ascii="Arial" w:hAnsi="Arial" w:cs="Arial"/>
                <w:i/>
                <w:sz w:val="24"/>
                <w:szCs w:val="24"/>
              </w:rPr>
              <w:t>Green Lines</w:t>
            </w:r>
            <w:r w:rsidRPr="00BB235B">
              <w:rPr>
                <w:rFonts w:ascii="Arial" w:hAnsi="Arial" w:cs="Arial"/>
                <w:sz w:val="24"/>
                <w:szCs w:val="24"/>
              </w:rPr>
              <w:t xml:space="preserve"> produced by the SAI of the Netherlands on behalf of the INTOSAI Working  Group on Environmental Auditing. These various methods of collecting and/or disseminating information ought to be valuable tools for SAIs who wish to draw on the work and experience of their colleagues.</w:t>
            </w:r>
          </w:p>
          <w:p w:rsidR="00CB3C99" w:rsidRPr="00BB235B" w:rsidRDefault="00CB3C99" w:rsidP="00CB3C99">
            <w:pPr>
              <w:jc w:val="both"/>
              <w:rPr>
                <w:rFonts w:ascii="Arial" w:hAnsi="Arial" w:cs="Arial"/>
                <w:sz w:val="24"/>
                <w:szCs w:val="24"/>
              </w:rPr>
            </w:pPr>
          </w:p>
        </w:tc>
        <w:tc>
          <w:tcPr>
            <w:tcW w:w="3402" w:type="dxa"/>
          </w:tcPr>
          <w:p w:rsidR="00CB3C99" w:rsidRPr="00BB235B" w:rsidRDefault="00CB3C99" w:rsidP="00CB3C99">
            <w:pPr>
              <w:jc w:val="both"/>
              <w:rPr>
                <w:rFonts w:ascii="Arial" w:hAnsi="Arial" w:cs="Arial"/>
                <w:sz w:val="24"/>
                <w:szCs w:val="24"/>
              </w:rPr>
            </w:pPr>
          </w:p>
          <w:p w:rsidR="00CB3C99" w:rsidRPr="00BB235B" w:rsidRDefault="00CB3C99" w:rsidP="00CB3C99">
            <w:pPr>
              <w:jc w:val="both"/>
              <w:rPr>
                <w:rFonts w:ascii="Arial" w:hAnsi="Arial" w:cs="Arial"/>
                <w:sz w:val="24"/>
                <w:szCs w:val="24"/>
              </w:rPr>
            </w:pPr>
          </w:p>
          <w:p w:rsidR="005D0C0A" w:rsidRDefault="005D0C0A" w:rsidP="00CB3C99">
            <w:pPr>
              <w:jc w:val="both"/>
              <w:rPr>
                <w:rFonts w:ascii="Times New Roman" w:hAnsi="Times New Roman" w:cs="Times New Roman"/>
                <w:sz w:val="20"/>
                <w:szCs w:val="20"/>
              </w:rPr>
            </w:pPr>
          </w:p>
          <w:p w:rsidR="005D0C0A" w:rsidRDefault="005D0C0A" w:rsidP="00CB3C99">
            <w:pPr>
              <w:jc w:val="both"/>
              <w:rPr>
                <w:rFonts w:ascii="Times New Roman" w:hAnsi="Times New Roman" w:cs="Times New Roman"/>
                <w:sz w:val="20"/>
                <w:szCs w:val="20"/>
              </w:rPr>
            </w:pPr>
          </w:p>
          <w:p w:rsidR="005D0C0A" w:rsidRPr="00B622D1" w:rsidRDefault="005D0C0A" w:rsidP="00CB3C99">
            <w:pPr>
              <w:jc w:val="both"/>
              <w:rPr>
                <w:rFonts w:ascii="Times New Roman" w:hAnsi="Times New Roman" w:cs="Times New Roman"/>
                <w:sz w:val="20"/>
                <w:szCs w:val="20"/>
              </w:rPr>
            </w:pPr>
          </w:p>
          <w:p w:rsidR="00CB3C99" w:rsidRPr="00B622D1" w:rsidRDefault="00CB3C99" w:rsidP="00CB3C99">
            <w:pPr>
              <w:jc w:val="both"/>
              <w:rPr>
                <w:rFonts w:ascii="Times New Roman" w:hAnsi="Times New Roman" w:cs="Times New Roman"/>
                <w:sz w:val="20"/>
                <w:szCs w:val="20"/>
              </w:rPr>
            </w:pPr>
          </w:p>
          <w:p w:rsidR="00CB3C99" w:rsidRDefault="00CB3C99" w:rsidP="00CB3C99">
            <w:pPr>
              <w:jc w:val="both"/>
              <w:rPr>
                <w:rFonts w:ascii="Times New Roman" w:hAnsi="Times New Roman" w:cs="Times New Roman"/>
                <w:sz w:val="20"/>
                <w:szCs w:val="20"/>
              </w:rPr>
            </w:pPr>
          </w:p>
          <w:p w:rsidR="005D0C0A" w:rsidRDefault="005D0C0A" w:rsidP="00CB3C99">
            <w:pPr>
              <w:jc w:val="both"/>
              <w:rPr>
                <w:rFonts w:ascii="Times New Roman" w:hAnsi="Times New Roman" w:cs="Times New Roman"/>
                <w:sz w:val="20"/>
                <w:szCs w:val="20"/>
              </w:rPr>
            </w:pPr>
          </w:p>
          <w:p w:rsidR="005D0C0A" w:rsidRDefault="005D0C0A" w:rsidP="00CB3C99">
            <w:pPr>
              <w:jc w:val="both"/>
              <w:rPr>
                <w:rFonts w:ascii="Times New Roman" w:hAnsi="Times New Roman" w:cs="Times New Roman"/>
                <w:sz w:val="20"/>
                <w:szCs w:val="20"/>
              </w:rPr>
            </w:pPr>
          </w:p>
          <w:p w:rsidR="005D0C0A" w:rsidRDefault="005D0C0A" w:rsidP="00CB3C99">
            <w:pPr>
              <w:jc w:val="both"/>
              <w:rPr>
                <w:rFonts w:ascii="Times New Roman" w:hAnsi="Times New Roman" w:cs="Times New Roman"/>
                <w:sz w:val="20"/>
                <w:szCs w:val="20"/>
              </w:rPr>
            </w:pPr>
          </w:p>
          <w:p w:rsidR="005D0C0A" w:rsidRDefault="005D0C0A" w:rsidP="00CB3C99">
            <w:pPr>
              <w:jc w:val="both"/>
              <w:rPr>
                <w:rFonts w:ascii="Times New Roman" w:hAnsi="Times New Roman" w:cs="Times New Roman"/>
                <w:sz w:val="20"/>
                <w:szCs w:val="20"/>
              </w:rPr>
            </w:pPr>
          </w:p>
          <w:p w:rsidR="005D0C0A" w:rsidRDefault="005D0C0A" w:rsidP="00CB3C99">
            <w:pPr>
              <w:jc w:val="both"/>
              <w:rPr>
                <w:rFonts w:ascii="Times New Roman" w:hAnsi="Times New Roman" w:cs="Times New Roman"/>
                <w:sz w:val="20"/>
                <w:szCs w:val="20"/>
              </w:rPr>
            </w:pPr>
          </w:p>
          <w:p w:rsidR="005D0C0A" w:rsidRDefault="005D0C0A" w:rsidP="00CB3C99">
            <w:pPr>
              <w:jc w:val="both"/>
              <w:rPr>
                <w:rFonts w:ascii="Times New Roman" w:hAnsi="Times New Roman" w:cs="Times New Roman"/>
                <w:sz w:val="20"/>
                <w:szCs w:val="20"/>
              </w:rPr>
            </w:pPr>
          </w:p>
          <w:p w:rsidR="005D0C0A" w:rsidRDefault="005D0C0A" w:rsidP="00CB3C99">
            <w:pPr>
              <w:jc w:val="both"/>
              <w:rPr>
                <w:rFonts w:ascii="Times New Roman" w:hAnsi="Times New Roman" w:cs="Times New Roman"/>
                <w:sz w:val="20"/>
                <w:szCs w:val="20"/>
              </w:rPr>
            </w:pPr>
          </w:p>
          <w:p w:rsidR="005D0C0A" w:rsidRDefault="005D0C0A" w:rsidP="00CB3C99">
            <w:pPr>
              <w:jc w:val="both"/>
              <w:rPr>
                <w:rFonts w:ascii="Times New Roman" w:hAnsi="Times New Roman" w:cs="Times New Roman"/>
                <w:sz w:val="20"/>
                <w:szCs w:val="20"/>
              </w:rPr>
            </w:pPr>
          </w:p>
          <w:p w:rsidR="005D0C0A" w:rsidRDefault="005D0C0A" w:rsidP="00CB3C99">
            <w:pPr>
              <w:jc w:val="both"/>
              <w:rPr>
                <w:rFonts w:ascii="Times New Roman" w:hAnsi="Times New Roman" w:cs="Times New Roman"/>
                <w:sz w:val="20"/>
                <w:szCs w:val="20"/>
              </w:rPr>
            </w:pPr>
          </w:p>
          <w:p w:rsidR="005D0C0A" w:rsidRDefault="005D0C0A" w:rsidP="00CB3C99">
            <w:pPr>
              <w:jc w:val="both"/>
              <w:rPr>
                <w:rFonts w:ascii="Times New Roman" w:hAnsi="Times New Roman" w:cs="Times New Roman"/>
                <w:sz w:val="20"/>
                <w:szCs w:val="20"/>
              </w:rPr>
            </w:pPr>
          </w:p>
          <w:p w:rsidR="005D0C0A" w:rsidRDefault="005D0C0A" w:rsidP="00CB3C99">
            <w:pPr>
              <w:jc w:val="both"/>
              <w:rPr>
                <w:rFonts w:ascii="Times New Roman" w:hAnsi="Times New Roman" w:cs="Times New Roman"/>
                <w:sz w:val="20"/>
                <w:szCs w:val="20"/>
              </w:rPr>
            </w:pPr>
          </w:p>
          <w:p w:rsidR="005D0C0A" w:rsidRPr="00B622D1" w:rsidRDefault="005D0C0A" w:rsidP="00CB3C99">
            <w:pPr>
              <w:jc w:val="both"/>
              <w:rPr>
                <w:rFonts w:ascii="Times New Roman" w:hAnsi="Times New Roman" w:cs="Times New Roman"/>
                <w:sz w:val="20"/>
                <w:szCs w:val="20"/>
              </w:rPr>
            </w:pPr>
          </w:p>
          <w:p w:rsidR="00CB3C99" w:rsidRPr="00B622D1" w:rsidRDefault="00CB3C99" w:rsidP="00CB3C99">
            <w:pPr>
              <w:jc w:val="both"/>
              <w:rPr>
                <w:rFonts w:ascii="Times New Roman" w:hAnsi="Times New Roman" w:cs="Times New Roman"/>
                <w:sz w:val="20"/>
                <w:szCs w:val="20"/>
              </w:rPr>
            </w:pPr>
          </w:p>
          <w:p w:rsidR="00B622D1" w:rsidRDefault="00B622D1" w:rsidP="00CB3C99">
            <w:pPr>
              <w:jc w:val="both"/>
              <w:rPr>
                <w:rFonts w:ascii="Times New Roman" w:hAnsi="Times New Roman" w:cs="Times New Roman"/>
                <w:sz w:val="20"/>
                <w:szCs w:val="20"/>
                <w:lang w:val="en-PH"/>
              </w:rPr>
            </w:pPr>
          </w:p>
          <w:p w:rsidR="00B622D1" w:rsidRDefault="00B622D1" w:rsidP="00CB3C99">
            <w:pPr>
              <w:jc w:val="both"/>
              <w:rPr>
                <w:rFonts w:ascii="Times New Roman" w:hAnsi="Times New Roman" w:cs="Times New Roman"/>
                <w:sz w:val="20"/>
                <w:szCs w:val="20"/>
                <w:lang w:val="en-PH"/>
              </w:rPr>
            </w:pPr>
          </w:p>
          <w:p w:rsidR="00B622D1" w:rsidRDefault="00B622D1" w:rsidP="00CB3C99">
            <w:pPr>
              <w:jc w:val="both"/>
              <w:rPr>
                <w:rFonts w:ascii="Times New Roman" w:hAnsi="Times New Roman" w:cs="Times New Roman"/>
                <w:sz w:val="20"/>
                <w:szCs w:val="20"/>
                <w:lang w:val="en-PH"/>
              </w:rPr>
            </w:pPr>
          </w:p>
          <w:p w:rsidR="00B622D1" w:rsidRPr="00B622D1" w:rsidRDefault="00B622D1" w:rsidP="00CB3C99">
            <w:pPr>
              <w:jc w:val="both"/>
              <w:rPr>
                <w:rFonts w:ascii="Times New Roman" w:hAnsi="Times New Roman" w:cs="Times New Roman"/>
                <w:sz w:val="20"/>
                <w:szCs w:val="20"/>
                <w:lang w:val="en-PH"/>
              </w:rPr>
            </w:pPr>
          </w:p>
          <w:p w:rsidR="00CB3C99" w:rsidRPr="00B622D1" w:rsidRDefault="00CB3C99" w:rsidP="00CB3C99">
            <w:pPr>
              <w:ind w:left="720"/>
              <w:rPr>
                <w:rFonts w:ascii="Times New Roman" w:hAnsi="Times New Roman" w:cs="Times New Roman"/>
                <w:sz w:val="20"/>
                <w:szCs w:val="20"/>
                <w:lang w:val="en-PH"/>
              </w:rPr>
            </w:pPr>
            <w:r w:rsidRPr="00B622D1">
              <w:rPr>
                <w:rFonts w:ascii="Times New Roman" w:hAnsi="Times New Roman" w:cs="Times New Roman"/>
                <w:bCs/>
                <w:sz w:val="20"/>
                <w:szCs w:val="20"/>
              </w:rPr>
              <w:t xml:space="preserve">  </w:t>
            </w:r>
          </w:p>
          <w:p w:rsidR="00CB3C99" w:rsidRPr="00B622D1" w:rsidRDefault="00CB3C99" w:rsidP="00CB3C99">
            <w:pPr>
              <w:jc w:val="both"/>
              <w:rPr>
                <w:rFonts w:ascii="Times New Roman" w:hAnsi="Times New Roman" w:cs="Times New Roman"/>
                <w:sz w:val="20"/>
                <w:szCs w:val="20"/>
              </w:rPr>
            </w:pPr>
          </w:p>
          <w:p w:rsidR="00CB3C99" w:rsidRDefault="00CB3C99" w:rsidP="00CB3C99">
            <w:pPr>
              <w:jc w:val="both"/>
              <w:rPr>
                <w:rFonts w:ascii="Arial" w:hAnsi="Arial" w:cs="Arial"/>
                <w:sz w:val="24"/>
                <w:szCs w:val="24"/>
              </w:rPr>
            </w:pPr>
          </w:p>
          <w:p w:rsidR="00CB3C99" w:rsidRDefault="00CB3C99" w:rsidP="00CB3C99">
            <w:pPr>
              <w:jc w:val="both"/>
              <w:rPr>
                <w:rFonts w:ascii="Arial" w:hAnsi="Arial" w:cs="Arial"/>
                <w:sz w:val="24"/>
                <w:szCs w:val="24"/>
              </w:rPr>
            </w:pPr>
          </w:p>
          <w:p w:rsidR="00CB3C99" w:rsidRDefault="00CB3C99" w:rsidP="00CB3C99">
            <w:pPr>
              <w:jc w:val="both"/>
              <w:rPr>
                <w:rFonts w:ascii="Arial" w:hAnsi="Arial" w:cs="Arial"/>
                <w:sz w:val="24"/>
                <w:szCs w:val="24"/>
              </w:rPr>
            </w:pPr>
          </w:p>
          <w:p w:rsidR="00CB3C99" w:rsidRDefault="00CB3C99" w:rsidP="00CB3C99">
            <w:pPr>
              <w:jc w:val="both"/>
            </w:pPr>
          </w:p>
          <w:p w:rsidR="00CB3C99" w:rsidRDefault="00CB3C99" w:rsidP="00CB3C99">
            <w:pPr>
              <w:jc w:val="both"/>
            </w:pPr>
          </w:p>
          <w:p w:rsidR="00CB3C99" w:rsidRDefault="00CB3C99" w:rsidP="00CB3C99">
            <w:pPr>
              <w:jc w:val="both"/>
            </w:pPr>
          </w:p>
          <w:p w:rsidR="00CB3C99" w:rsidRDefault="00CB3C99" w:rsidP="00CB3C99">
            <w:pPr>
              <w:jc w:val="both"/>
            </w:pPr>
          </w:p>
          <w:p w:rsidR="00CB3C99" w:rsidRDefault="00CB3C99" w:rsidP="00CB3C99">
            <w:pPr>
              <w:jc w:val="both"/>
            </w:pPr>
          </w:p>
          <w:p w:rsidR="00CB3C99" w:rsidRDefault="00CB3C99" w:rsidP="00CB3C99">
            <w:pPr>
              <w:jc w:val="both"/>
            </w:pPr>
          </w:p>
          <w:p w:rsidR="00CB3C99" w:rsidRDefault="00CB3C99" w:rsidP="00CB3C99">
            <w:pPr>
              <w:jc w:val="both"/>
            </w:pPr>
          </w:p>
          <w:p w:rsidR="00CB3C99" w:rsidRDefault="00CB3C99" w:rsidP="00CB3C99">
            <w:pPr>
              <w:jc w:val="both"/>
            </w:pPr>
          </w:p>
          <w:p w:rsidR="00CB3C99" w:rsidRDefault="00CB3C99" w:rsidP="00CB3C99">
            <w:pPr>
              <w:jc w:val="both"/>
            </w:pPr>
          </w:p>
          <w:p w:rsidR="00CB3C99" w:rsidRDefault="00CB3C99" w:rsidP="00CB3C99">
            <w:pPr>
              <w:jc w:val="both"/>
            </w:pPr>
          </w:p>
          <w:p w:rsidR="00CB3C99" w:rsidRDefault="00CB3C99" w:rsidP="00CB3C99">
            <w:pPr>
              <w:jc w:val="both"/>
            </w:pPr>
          </w:p>
          <w:p w:rsidR="00CB3C99" w:rsidRDefault="00CB3C99" w:rsidP="00CB3C99">
            <w:pPr>
              <w:jc w:val="both"/>
            </w:pPr>
          </w:p>
          <w:p w:rsidR="00CB3C99" w:rsidRDefault="00CB3C99" w:rsidP="00CB3C99">
            <w:pPr>
              <w:jc w:val="both"/>
            </w:pPr>
          </w:p>
          <w:p w:rsidR="00CB3C99" w:rsidRDefault="00CB3C99" w:rsidP="00CB3C99">
            <w:pPr>
              <w:jc w:val="both"/>
            </w:pPr>
          </w:p>
          <w:p w:rsidR="00CB3C99" w:rsidRDefault="00CB3C99" w:rsidP="00CB3C99">
            <w:pPr>
              <w:jc w:val="both"/>
            </w:pPr>
          </w:p>
          <w:p w:rsidR="00CB3C99" w:rsidRDefault="00CB3C99" w:rsidP="00CB3C99">
            <w:pPr>
              <w:jc w:val="both"/>
            </w:pPr>
          </w:p>
          <w:p w:rsidR="00CB3C99" w:rsidRDefault="00CB3C99" w:rsidP="00CB3C99">
            <w:pPr>
              <w:jc w:val="both"/>
            </w:pPr>
          </w:p>
          <w:p w:rsidR="00CB3C99" w:rsidRDefault="00CB3C99" w:rsidP="00CB3C99">
            <w:pPr>
              <w:jc w:val="both"/>
            </w:pPr>
          </w:p>
          <w:p w:rsidR="00CB3C99" w:rsidRDefault="00CB3C99" w:rsidP="00CB3C99">
            <w:pPr>
              <w:jc w:val="both"/>
            </w:pPr>
          </w:p>
          <w:p w:rsidR="00CB3C99" w:rsidRDefault="00CB3C99" w:rsidP="00CB3C99">
            <w:pPr>
              <w:jc w:val="both"/>
            </w:pPr>
          </w:p>
          <w:p w:rsidR="00CB3C99" w:rsidRDefault="00CB3C99" w:rsidP="00CB3C99">
            <w:pPr>
              <w:jc w:val="both"/>
            </w:pPr>
          </w:p>
          <w:p w:rsidR="00CB3C99" w:rsidRDefault="00CB3C99" w:rsidP="00CB3C99">
            <w:pPr>
              <w:jc w:val="both"/>
            </w:pPr>
          </w:p>
          <w:p w:rsidR="00CB3C99" w:rsidRDefault="00CB3C99" w:rsidP="00CB3C99">
            <w:pPr>
              <w:jc w:val="both"/>
            </w:pPr>
          </w:p>
          <w:p w:rsidR="00CB3C99" w:rsidRDefault="00CB3C99" w:rsidP="00CB3C99">
            <w:pPr>
              <w:jc w:val="both"/>
            </w:pPr>
          </w:p>
          <w:p w:rsidR="00CB3C99" w:rsidRDefault="00CB3C99" w:rsidP="00CB3C99">
            <w:pPr>
              <w:jc w:val="both"/>
            </w:pPr>
          </w:p>
          <w:p w:rsidR="00CB3C99" w:rsidRDefault="00CB3C99" w:rsidP="00CB3C99">
            <w:pPr>
              <w:jc w:val="both"/>
            </w:pPr>
          </w:p>
          <w:p w:rsidR="00CB3C99" w:rsidRDefault="00CB3C99" w:rsidP="00CB3C99">
            <w:pPr>
              <w:jc w:val="both"/>
            </w:pPr>
          </w:p>
          <w:p w:rsidR="00CB3C99" w:rsidRDefault="00CB3C99" w:rsidP="00CB3C99">
            <w:pPr>
              <w:jc w:val="both"/>
            </w:pPr>
          </w:p>
          <w:p w:rsidR="00CB3C99" w:rsidRDefault="00CB3C99" w:rsidP="00CB3C99"/>
          <w:p w:rsidR="00CB3C99" w:rsidRDefault="00CB3C99" w:rsidP="00CB3C99"/>
          <w:p w:rsidR="00CB3C99" w:rsidRDefault="00CB3C99" w:rsidP="00CB3C99"/>
          <w:p w:rsidR="00CB3C99" w:rsidRDefault="00CB3C99" w:rsidP="00CB3C99"/>
          <w:p w:rsidR="00CB3C99" w:rsidRDefault="00CB3C99" w:rsidP="00CB3C99"/>
          <w:p w:rsidR="00CB3C99" w:rsidRDefault="00CB3C99" w:rsidP="00CB3C99"/>
          <w:p w:rsidR="00CB3C99" w:rsidRDefault="00CB3C99" w:rsidP="00CB3C99"/>
          <w:p w:rsidR="00CB3C99" w:rsidRDefault="00CB3C99" w:rsidP="00CB3C99"/>
          <w:p w:rsidR="00CB3C99" w:rsidRDefault="00CB3C99" w:rsidP="00CB3C99"/>
          <w:p w:rsidR="00CB3C99" w:rsidRDefault="00CB3C99" w:rsidP="00CB3C99"/>
          <w:p w:rsidR="00CB3C99" w:rsidRDefault="00CB3C99" w:rsidP="00CB3C99"/>
          <w:p w:rsidR="00CB3C99" w:rsidRDefault="00CB3C99" w:rsidP="00CB3C99"/>
          <w:p w:rsidR="00CB3C99" w:rsidRDefault="00CB3C99" w:rsidP="00CB3C99"/>
          <w:p w:rsidR="00CB3C99" w:rsidRDefault="00CB3C99" w:rsidP="00CB3C99"/>
          <w:p w:rsidR="00CB3C99" w:rsidRDefault="00CB3C99" w:rsidP="00CB3C99"/>
          <w:p w:rsidR="00CB3C99" w:rsidRDefault="00CB3C99" w:rsidP="00CB3C99"/>
          <w:p w:rsidR="00CB3C99" w:rsidRDefault="00CB3C99" w:rsidP="00CB3C99"/>
          <w:p w:rsidR="00CB3C99" w:rsidRDefault="00CB3C99" w:rsidP="00CB3C99"/>
          <w:p w:rsidR="00CB3C99" w:rsidRDefault="00CB3C99" w:rsidP="00CB3C99"/>
          <w:p w:rsidR="00CB3C99" w:rsidRDefault="00CB3C99" w:rsidP="00CB3C99"/>
          <w:p w:rsidR="00CB3C99" w:rsidRDefault="00CB3C99" w:rsidP="00CB3C99"/>
          <w:p w:rsidR="00CB3C99" w:rsidRDefault="00CB3C99" w:rsidP="00CB3C99"/>
          <w:p w:rsidR="00CB3C99" w:rsidRDefault="00CB3C99" w:rsidP="00CB3C99"/>
          <w:p w:rsidR="00CB3C99" w:rsidRDefault="00CB3C99" w:rsidP="00CB3C99"/>
          <w:p w:rsidR="00CB3C99" w:rsidRDefault="00CB3C99" w:rsidP="00CB3C99"/>
          <w:p w:rsidR="00CB3C99" w:rsidRDefault="00CB3C99" w:rsidP="00CB3C99"/>
          <w:p w:rsidR="00CB3C99" w:rsidRDefault="00CB3C99" w:rsidP="00CB3C99"/>
          <w:p w:rsidR="00CB3C99" w:rsidRDefault="00CB3C99" w:rsidP="00CB3C99"/>
          <w:p w:rsidR="00CB3C99" w:rsidRDefault="00CB3C99" w:rsidP="00CB3C99"/>
          <w:p w:rsidR="00CB3C99" w:rsidRDefault="00CB3C99" w:rsidP="00CB3C99"/>
          <w:p w:rsidR="00CB3C99" w:rsidRDefault="00CB3C99" w:rsidP="00CB3C99"/>
          <w:p w:rsidR="00CB3C99" w:rsidRDefault="00CB3C99" w:rsidP="00CB3C99"/>
          <w:p w:rsidR="00CB3C99" w:rsidRDefault="00CB3C99" w:rsidP="00CB3C99"/>
          <w:p w:rsidR="00CB3C99" w:rsidRDefault="00CB3C99" w:rsidP="00CB3C99"/>
          <w:p w:rsidR="00CB3C99" w:rsidRDefault="00CB3C99" w:rsidP="00CB3C99"/>
          <w:p w:rsidR="00CB3C99" w:rsidRDefault="00CB3C99" w:rsidP="00CB3C99"/>
          <w:p w:rsidR="00CB3C99" w:rsidRDefault="00CB3C99" w:rsidP="00CB3C99"/>
          <w:p w:rsidR="00CB3C99" w:rsidRDefault="00CB3C99" w:rsidP="00CB3C99"/>
          <w:p w:rsidR="00CB3C99" w:rsidRDefault="00CB3C99" w:rsidP="00CB3C99"/>
          <w:p w:rsidR="00CB3C99" w:rsidRDefault="00CB3C99" w:rsidP="00CB3C99"/>
          <w:p w:rsidR="00CB3C99" w:rsidRDefault="00CB3C99" w:rsidP="00CB3C99"/>
          <w:p w:rsidR="00CB3C99" w:rsidRDefault="00CB3C99" w:rsidP="00CB3C99"/>
          <w:p w:rsidR="00CB3C99" w:rsidRDefault="00CB3C99" w:rsidP="00CB3C99"/>
          <w:p w:rsidR="00CB3C99" w:rsidRDefault="00CB3C99" w:rsidP="00CB3C99"/>
          <w:p w:rsidR="00CB3C99" w:rsidRDefault="00CB3C99" w:rsidP="00CB3C99"/>
          <w:p w:rsidR="00CB3C99" w:rsidRDefault="00CB3C99" w:rsidP="00CB3C99"/>
          <w:p w:rsidR="00CB3C99" w:rsidRDefault="00CB3C99" w:rsidP="00CB3C99"/>
          <w:p w:rsidR="00CB3C99" w:rsidRDefault="00CB3C99" w:rsidP="00CB3C99"/>
          <w:p w:rsidR="00CB3C99" w:rsidRDefault="00CB3C99" w:rsidP="00CB3C99"/>
          <w:p w:rsidR="00CB3C99" w:rsidRDefault="00CB3C99" w:rsidP="00CB3C99"/>
          <w:p w:rsidR="00CB3C99" w:rsidRDefault="00CB3C99" w:rsidP="00CB3C99"/>
          <w:p w:rsidR="00CB3C99" w:rsidRDefault="00CB3C99" w:rsidP="00CB3C99"/>
          <w:p w:rsidR="00CB3C99" w:rsidRDefault="00CB3C99" w:rsidP="00CB3C99"/>
          <w:p w:rsidR="00CB3C99" w:rsidRDefault="00CB3C99" w:rsidP="00CB3C99"/>
          <w:p w:rsidR="00CB3C99" w:rsidRDefault="00CB3C99" w:rsidP="00CB3C99">
            <w:pPr>
              <w:rPr>
                <w:rFonts w:cs="Arial"/>
                <w:sz w:val="24"/>
                <w:szCs w:val="24"/>
              </w:rPr>
            </w:pPr>
          </w:p>
          <w:p w:rsidR="00CB3C99" w:rsidRDefault="00CB3C99" w:rsidP="00CB3C99">
            <w:pPr>
              <w:rPr>
                <w:rFonts w:cs="Arial"/>
                <w:sz w:val="24"/>
                <w:szCs w:val="24"/>
              </w:rPr>
            </w:pPr>
          </w:p>
          <w:p w:rsidR="00CB3C99" w:rsidRDefault="00CB3C99" w:rsidP="00CB3C99">
            <w:pPr>
              <w:rPr>
                <w:rFonts w:cs="Arial"/>
                <w:sz w:val="24"/>
                <w:szCs w:val="24"/>
              </w:rPr>
            </w:pPr>
          </w:p>
          <w:p w:rsidR="00CB3C99" w:rsidRDefault="00CB3C99" w:rsidP="00CB3C99">
            <w:pPr>
              <w:rPr>
                <w:rFonts w:cs="Arial"/>
                <w:sz w:val="24"/>
                <w:szCs w:val="24"/>
              </w:rPr>
            </w:pPr>
          </w:p>
          <w:p w:rsidR="00CB3C99" w:rsidRDefault="00CB3C99" w:rsidP="00CB3C99">
            <w:pPr>
              <w:rPr>
                <w:rFonts w:cs="Arial"/>
                <w:sz w:val="24"/>
                <w:szCs w:val="24"/>
              </w:rPr>
            </w:pPr>
          </w:p>
          <w:p w:rsidR="00CB3C99" w:rsidRDefault="00CB3C99" w:rsidP="00CB3C99">
            <w:pPr>
              <w:rPr>
                <w:rFonts w:cs="Arial"/>
                <w:sz w:val="24"/>
                <w:szCs w:val="24"/>
              </w:rPr>
            </w:pPr>
          </w:p>
          <w:p w:rsidR="00CB3C99" w:rsidRDefault="00CB3C99" w:rsidP="00CB3C99">
            <w:pPr>
              <w:rPr>
                <w:rFonts w:cs="Arial"/>
                <w:sz w:val="24"/>
                <w:szCs w:val="24"/>
              </w:rPr>
            </w:pPr>
          </w:p>
          <w:p w:rsidR="00CB3C99" w:rsidRDefault="00CB3C99" w:rsidP="00CB3C99">
            <w:pPr>
              <w:rPr>
                <w:rFonts w:cs="Arial"/>
                <w:sz w:val="24"/>
                <w:szCs w:val="24"/>
              </w:rPr>
            </w:pPr>
          </w:p>
          <w:p w:rsidR="00CB3C99" w:rsidRDefault="00CB3C99" w:rsidP="00CB3C99">
            <w:pPr>
              <w:rPr>
                <w:rFonts w:cs="Arial"/>
                <w:sz w:val="24"/>
                <w:szCs w:val="24"/>
              </w:rPr>
            </w:pPr>
          </w:p>
          <w:p w:rsidR="00CB3C99" w:rsidRDefault="00CB3C99" w:rsidP="00CB3C99">
            <w:pPr>
              <w:rPr>
                <w:rFonts w:cs="Arial"/>
                <w:sz w:val="24"/>
                <w:szCs w:val="24"/>
              </w:rPr>
            </w:pPr>
          </w:p>
          <w:p w:rsidR="00977E28" w:rsidRDefault="00977E28" w:rsidP="00CB3C99">
            <w:pPr>
              <w:rPr>
                <w:rFonts w:cs="Arial"/>
                <w:sz w:val="24"/>
                <w:szCs w:val="24"/>
              </w:rPr>
            </w:pPr>
          </w:p>
          <w:p w:rsidR="00977E28" w:rsidRDefault="00977E28" w:rsidP="00CB3C99">
            <w:pPr>
              <w:rPr>
                <w:rFonts w:cs="Arial"/>
                <w:sz w:val="24"/>
                <w:szCs w:val="24"/>
              </w:rPr>
            </w:pPr>
          </w:p>
          <w:p w:rsidR="00977E28" w:rsidRDefault="00977E28" w:rsidP="00CB3C99">
            <w:pPr>
              <w:rPr>
                <w:rFonts w:cs="Arial"/>
                <w:sz w:val="24"/>
                <w:szCs w:val="24"/>
              </w:rPr>
            </w:pPr>
          </w:p>
          <w:p w:rsidR="00977E28" w:rsidRDefault="00977E28" w:rsidP="00CB3C99">
            <w:pPr>
              <w:rPr>
                <w:rFonts w:cs="Arial"/>
                <w:sz w:val="24"/>
                <w:szCs w:val="24"/>
              </w:rPr>
            </w:pPr>
          </w:p>
          <w:p w:rsidR="00977E28" w:rsidRDefault="00977E28" w:rsidP="00CB3C99">
            <w:pPr>
              <w:rPr>
                <w:rFonts w:cs="Arial"/>
                <w:sz w:val="24"/>
                <w:szCs w:val="24"/>
              </w:rPr>
            </w:pPr>
          </w:p>
          <w:p w:rsidR="00977E28" w:rsidRDefault="00977E28" w:rsidP="00CB3C99">
            <w:pPr>
              <w:rPr>
                <w:rFonts w:cs="Arial"/>
                <w:sz w:val="24"/>
                <w:szCs w:val="24"/>
              </w:rPr>
            </w:pPr>
          </w:p>
          <w:p w:rsidR="00977E28" w:rsidRDefault="00977E28" w:rsidP="00CB3C99">
            <w:pPr>
              <w:rPr>
                <w:rFonts w:cs="Arial"/>
                <w:sz w:val="24"/>
                <w:szCs w:val="24"/>
              </w:rPr>
            </w:pPr>
          </w:p>
          <w:p w:rsidR="00977E28" w:rsidRDefault="00977E28" w:rsidP="00CB3C99">
            <w:pPr>
              <w:rPr>
                <w:rFonts w:cs="Arial"/>
                <w:sz w:val="24"/>
                <w:szCs w:val="24"/>
              </w:rPr>
            </w:pPr>
          </w:p>
          <w:p w:rsidR="00977E28" w:rsidRDefault="00977E28" w:rsidP="00CB3C99">
            <w:pPr>
              <w:rPr>
                <w:rFonts w:cs="Arial"/>
                <w:sz w:val="24"/>
                <w:szCs w:val="24"/>
              </w:rPr>
            </w:pPr>
          </w:p>
          <w:p w:rsidR="00977E28" w:rsidRDefault="00977E28" w:rsidP="00CB3C99">
            <w:pPr>
              <w:rPr>
                <w:rFonts w:cs="Arial"/>
                <w:sz w:val="24"/>
                <w:szCs w:val="24"/>
              </w:rPr>
            </w:pPr>
          </w:p>
          <w:p w:rsidR="00977E28" w:rsidRDefault="00977E28" w:rsidP="00CB3C99">
            <w:pPr>
              <w:rPr>
                <w:rFonts w:cs="Arial"/>
                <w:sz w:val="24"/>
                <w:szCs w:val="24"/>
              </w:rPr>
            </w:pPr>
          </w:p>
          <w:p w:rsidR="00977E28" w:rsidRDefault="00977E28" w:rsidP="00CB3C99">
            <w:pPr>
              <w:rPr>
                <w:rFonts w:cs="Arial"/>
                <w:sz w:val="24"/>
                <w:szCs w:val="24"/>
              </w:rPr>
            </w:pPr>
          </w:p>
          <w:p w:rsidR="00977E28" w:rsidRDefault="00977E28" w:rsidP="00CB3C99">
            <w:pPr>
              <w:rPr>
                <w:rFonts w:cs="Arial"/>
                <w:sz w:val="24"/>
                <w:szCs w:val="24"/>
              </w:rPr>
            </w:pPr>
          </w:p>
          <w:p w:rsidR="00977E28" w:rsidRDefault="00977E28" w:rsidP="00CB3C99">
            <w:pPr>
              <w:rPr>
                <w:rFonts w:cs="Arial"/>
                <w:sz w:val="24"/>
                <w:szCs w:val="24"/>
              </w:rPr>
            </w:pPr>
          </w:p>
          <w:p w:rsidR="00977E28" w:rsidRDefault="00977E28" w:rsidP="00CB3C99">
            <w:pPr>
              <w:rPr>
                <w:rFonts w:cs="Arial"/>
                <w:sz w:val="24"/>
                <w:szCs w:val="24"/>
              </w:rPr>
            </w:pPr>
          </w:p>
          <w:p w:rsidR="00977E28" w:rsidRDefault="00977E28" w:rsidP="00CB3C99">
            <w:pPr>
              <w:rPr>
                <w:rFonts w:cs="Arial"/>
                <w:sz w:val="24"/>
                <w:szCs w:val="24"/>
              </w:rPr>
            </w:pPr>
          </w:p>
          <w:p w:rsidR="00977E28" w:rsidRDefault="00977E28" w:rsidP="00CB3C99">
            <w:pPr>
              <w:rPr>
                <w:rFonts w:cs="Arial"/>
                <w:sz w:val="24"/>
                <w:szCs w:val="24"/>
              </w:rPr>
            </w:pPr>
          </w:p>
          <w:p w:rsidR="00977E28" w:rsidRDefault="00977E28" w:rsidP="00CB3C99">
            <w:pPr>
              <w:rPr>
                <w:rFonts w:cs="Arial"/>
                <w:sz w:val="24"/>
                <w:szCs w:val="24"/>
              </w:rPr>
            </w:pPr>
          </w:p>
          <w:p w:rsidR="00CB3C99" w:rsidRDefault="00CB3C99" w:rsidP="00CB3C99">
            <w:pPr>
              <w:rPr>
                <w:rFonts w:cs="Arial"/>
                <w:sz w:val="24"/>
                <w:szCs w:val="24"/>
              </w:rPr>
            </w:pPr>
          </w:p>
          <w:p w:rsidR="00CB3C99" w:rsidRDefault="00CB3C99" w:rsidP="00CB3C99">
            <w:pPr>
              <w:rPr>
                <w:rFonts w:cs="Arial"/>
                <w:sz w:val="24"/>
                <w:szCs w:val="24"/>
              </w:rPr>
            </w:pPr>
          </w:p>
          <w:p w:rsidR="00CB3C99" w:rsidRDefault="00CB3C99" w:rsidP="00CB3C99">
            <w:pPr>
              <w:rPr>
                <w:rFonts w:cs="Arial"/>
                <w:sz w:val="24"/>
                <w:szCs w:val="24"/>
              </w:rPr>
            </w:pPr>
          </w:p>
          <w:p w:rsidR="00CB3C99" w:rsidRDefault="00CB3C99" w:rsidP="00CB3C99">
            <w:pPr>
              <w:rPr>
                <w:rFonts w:cs="Arial"/>
                <w:sz w:val="24"/>
                <w:szCs w:val="24"/>
              </w:rPr>
            </w:pPr>
          </w:p>
          <w:p w:rsidR="00CB3C99" w:rsidRDefault="00CB3C99" w:rsidP="00CB3C99">
            <w:pPr>
              <w:rPr>
                <w:rFonts w:cs="Arial"/>
                <w:sz w:val="24"/>
                <w:szCs w:val="24"/>
              </w:rPr>
            </w:pPr>
          </w:p>
          <w:p w:rsidR="00CB3C99" w:rsidRDefault="00CB3C99" w:rsidP="00CB3C99">
            <w:pPr>
              <w:rPr>
                <w:rFonts w:cs="Arial"/>
                <w:sz w:val="24"/>
                <w:szCs w:val="24"/>
              </w:rPr>
            </w:pPr>
          </w:p>
          <w:p w:rsidR="00CB3C99" w:rsidRDefault="00CB3C99" w:rsidP="00CB3C99">
            <w:pPr>
              <w:rPr>
                <w:rFonts w:cs="Arial"/>
                <w:sz w:val="24"/>
                <w:szCs w:val="24"/>
              </w:rPr>
            </w:pPr>
          </w:p>
          <w:p w:rsidR="00CB3C99" w:rsidRDefault="00CB3C99" w:rsidP="00CB3C99">
            <w:pPr>
              <w:rPr>
                <w:rFonts w:cs="Arial"/>
                <w:sz w:val="24"/>
                <w:szCs w:val="24"/>
              </w:rPr>
            </w:pPr>
          </w:p>
          <w:p w:rsidR="00CB3C99" w:rsidRDefault="00CB3C99" w:rsidP="00CB3C99">
            <w:pPr>
              <w:rPr>
                <w:rFonts w:cs="Arial"/>
                <w:sz w:val="24"/>
                <w:szCs w:val="24"/>
              </w:rPr>
            </w:pPr>
          </w:p>
          <w:p w:rsidR="00CB3C99" w:rsidRDefault="00CB3C99" w:rsidP="00CB3C99">
            <w:pPr>
              <w:rPr>
                <w:rFonts w:cs="Arial"/>
                <w:sz w:val="24"/>
                <w:szCs w:val="24"/>
              </w:rPr>
            </w:pPr>
          </w:p>
          <w:p w:rsidR="00CB3C99" w:rsidRDefault="00CB3C99" w:rsidP="00CB3C99">
            <w:pPr>
              <w:rPr>
                <w:rFonts w:cs="Arial"/>
                <w:sz w:val="24"/>
                <w:szCs w:val="24"/>
              </w:rPr>
            </w:pPr>
          </w:p>
          <w:p w:rsidR="00CB3C99" w:rsidRDefault="00CB3C99" w:rsidP="00CB3C99">
            <w:pPr>
              <w:rPr>
                <w:rFonts w:cs="Arial"/>
                <w:sz w:val="24"/>
                <w:szCs w:val="24"/>
              </w:rPr>
            </w:pPr>
          </w:p>
          <w:p w:rsidR="00CB3C99" w:rsidRDefault="00CB3C99" w:rsidP="00CB3C99">
            <w:pPr>
              <w:rPr>
                <w:rFonts w:cs="Arial"/>
                <w:sz w:val="24"/>
                <w:szCs w:val="24"/>
              </w:rPr>
            </w:pPr>
          </w:p>
          <w:p w:rsidR="00CB3C99" w:rsidRDefault="00CB3C99" w:rsidP="00CB3C99">
            <w:pPr>
              <w:rPr>
                <w:rFonts w:cs="Arial"/>
                <w:sz w:val="24"/>
                <w:szCs w:val="24"/>
              </w:rPr>
            </w:pPr>
          </w:p>
          <w:p w:rsidR="00CB3C99" w:rsidRDefault="00CB3C99" w:rsidP="00CB3C99">
            <w:pPr>
              <w:rPr>
                <w:rFonts w:cs="Arial"/>
                <w:sz w:val="24"/>
                <w:szCs w:val="24"/>
              </w:rPr>
            </w:pPr>
          </w:p>
          <w:p w:rsidR="00CB3C99" w:rsidRDefault="00CB3C99" w:rsidP="00CB3C99">
            <w:pPr>
              <w:rPr>
                <w:rFonts w:cs="Arial"/>
                <w:sz w:val="24"/>
                <w:szCs w:val="24"/>
              </w:rPr>
            </w:pPr>
          </w:p>
          <w:p w:rsidR="00CB3C99" w:rsidRDefault="00CB3C99" w:rsidP="00CB3C99">
            <w:pPr>
              <w:rPr>
                <w:rFonts w:cs="Arial"/>
                <w:sz w:val="24"/>
                <w:szCs w:val="24"/>
              </w:rPr>
            </w:pPr>
          </w:p>
          <w:p w:rsidR="00CB3C99" w:rsidRDefault="00CB3C99" w:rsidP="00CB3C99">
            <w:pPr>
              <w:rPr>
                <w:rFonts w:cs="Arial"/>
                <w:sz w:val="24"/>
                <w:szCs w:val="24"/>
              </w:rPr>
            </w:pPr>
          </w:p>
          <w:p w:rsidR="00CB3C99" w:rsidRDefault="00CB3C99" w:rsidP="00CB3C99">
            <w:pPr>
              <w:rPr>
                <w:rFonts w:cs="Arial"/>
                <w:sz w:val="24"/>
                <w:szCs w:val="24"/>
              </w:rPr>
            </w:pPr>
          </w:p>
          <w:p w:rsidR="00CB3C99" w:rsidRDefault="00CB3C99" w:rsidP="00CB3C99">
            <w:pPr>
              <w:rPr>
                <w:rFonts w:cs="Arial"/>
                <w:sz w:val="24"/>
                <w:szCs w:val="24"/>
              </w:rPr>
            </w:pPr>
          </w:p>
          <w:p w:rsidR="00CB3C99" w:rsidRDefault="00CB3C99" w:rsidP="00CB3C99">
            <w:pPr>
              <w:rPr>
                <w:rFonts w:cs="Arial"/>
                <w:sz w:val="24"/>
                <w:szCs w:val="24"/>
              </w:rPr>
            </w:pPr>
          </w:p>
          <w:p w:rsidR="00CB3C99" w:rsidRDefault="00CB3C99" w:rsidP="00CB3C99">
            <w:pPr>
              <w:rPr>
                <w:rFonts w:cs="Arial"/>
                <w:sz w:val="24"/>
                <w:szCs w:val="24"/>
              </w:rPr>
            </w:pPr>
          </w:p>
          <w:p w:rsidR="00CB3C99" w:rsidRDefault="00CB3C99" w:rsidP="00CB3C99">
            <w:pPr>
              <w:rPr>
                <w:rFonts w:cs="Arial"/>
                <w:sz w:val="24"/>
                <w:szCs w:val="24"/>
              </w:rPr>
            </w:pPr>
          </w:p>
          <w:p w:rsidR="00CB3C99" w:rsidRDefault="00CB3C99" w:rsidP="00CB3C99">
            <w:pPr>
              <w:rPr>
                <w:rFonts w:cs="Arial"/>
                <w:sz w:val="24"/>
                <w:szCs w:val="24"/>
              </w:rPr>
            </w:pPr>
          </w:p>
          <w:p w:rsidR="00CB3C99" w:rsidRDefault="00CB3C99" w:rsidP="00CB3C99">
            <w:pPr>
              <w:rPr>
                <w:rFonts w:cs="Arial"/>
                <w:sz w:val="24"/>
                <w:szCs w:val="24"/>
              </w:rPr>
            </w:pPr>
          </w:p>
          <w:p w:rsidR="00CB3C99" w:rsidRDefault="00CB3C99" w:rsidP="00CB3C99">
            <w:pPr>
              <w:rPr>
                <w:rFonts w:cs="Arial"/>
                <w:sz w:val="24"/>
                <w:szCs w:val="24"/>
              </w:rPr>
            </w:pPr>
          </w:p>
          <w:p w:rsidR="004D0322" w:rsidRDefault="004D0322" w:rsidP="00CB3C99">
            <w:pPr>
              <w:rPr>
                <w:rFonts w:cs="Arial"/>
                <w:sz w:val="24"/>
                <w:szCs w:val="24"/>
              </w:rPr>
            </w:pPr>
          </w:p>
          <w:p w:rsidR="004D0322" w:rsidRDefault="004D0322" w:rsidP="00CB3C99">
            <w:pPr>
              <w:rPr>
                <w:rFonts w:cs="Arial"/>
                <w:sz w:val="24"/>
                <w:szCs w:val="24"/>
              </w:rPr>
            </w:pPr>
          </w:p>
          <w:p w:rsidR="004D0322" w:rsidRDefault="004D0322" w:rsidP="00CB3C99">
            <w:pPr>
              <w:rPr>
                <w:rFonts w:cs="Arial"/>
                <w:sz w:val="24"/>
                <w:szCs w:val="24"/>
              </w:rPr>
            </w:pPr>
          </w:p>
          <w:p w:rsidR="004D0322" w:rsidRDefault="004D0322" w:rsidP="00CB3C99">
            <w:pPr>
              <w:rPr>
                <w:rFonts w:cs="Arial"/>
                <w:sz w:val="24"/>
                <w:szCs w:val="24"/>
              </w:rPr>
            </w:pPr>
          </w:p>
          <w:p w:rsidR="004D0322" w:rsidRDefault="004D0322" w:rsidP="00CB3C99">
            <w:pPr>
              <w:rPr>
                <w:rFonts w:cs="Arial"/>
                <w:sz w:val="24"/>
                <w:szCs w:val="24"/>
              </w:rPr>
            </w:pPr>
          </w:p>
          <w:p w:rsidR="004D0322" w:rsidRDefault="004D0322" w:rsidP="00CB3C99">
            <w:pPr>
              <w:rPr>
                <w:rFonts w:cs="Arial"/>
                <w:sz w:val="24"/>
                <w:szCs w:val="24"/>
              </w:rPr>
            </w:pPr>
          </w:p>
          <w:p w:rsidR="004D0322" w:rsidRDefault="004D0322" w:rsidP="00CB3C99">
            <w:pPr>
              <w:rPr>
                <w:rFonts w:cs="Arial"/>
                <w:sz w:val="24"/>
                <w:szCs w:val="24"/>
              </w:rPr>
            </w:pPr>
          </w:p>
          <w:p w:rsidR="004D0322" w:rsidRDefault="004D0322" w:rsidP="00CB3C99">
            <w:pPr>
              <w:rPr>
                <w:rFonts w:cs="Arial"/>
                <w:sz w:val="24"/>
                <w:szCs w:val="24"/>
              </w:rPr>
            </w:pPr>
          </w:p>
          <w:p w:rsidR="004D0322" w:rsidRDefault="004D0322" w:rsidP="00CB3C99">
            <w:pPr>
              <w:rPr>
                <w:rFonts w:cs="Arial"/>
                <w:sz w:val="24"/>
                <w:szCs w:val="24"/>
              </w:rPr>
            </w:pPr>
          </w:p>
          <w:p w:rsidR="004D0322" w:rsidRDefault="004D0322" w:rsidP="00CB3C99">
            <w:pPr>
              <w:rPr>
                <w:rFonts w:cs="Arial"/>
                <w:sz w:val="24"/>
                <w:szCs w:val="24"/>
              </w:rPr>
            </w:pPr>
          </w:p>
          <w:p w:rsidR="004D0322" w:rsidRDefault="004D0322" w:rsidP="00CB3C99">
            <w:pPr>
              <w:rPr>
                <w:rFonts w:cs="Arial"/>
                <w:sz w:val="24"/>
                <w:szCs w:val="24"/>
              </w:rPr>
            </w:pPr>
          </w:p>
          <w:p w:rsidR="004D0322" w:rsidRDefault="004D0322" w:rsidP="00CB3C99">
            <w:pPr>
              <w:rPr>
                <w:rFonts w:cs="Arial"/>
                <w:sz w:val="24"/>
                <w:szCs w:val="24"/>
              </w:rPr>
            </w:pPr>
          </w:p>
          <w:p w:rsidR="004D0322" w:rsidRDefault="004D0322" w:rsidP="00CB3C99">
            <w:pPr>
              <w:rPr>
                <w:rFonts w:cs="Arial"/>
                <w:sz w:val="24"/>
                <w:szCs w:val="24"/>
              </w:rPr>
            </w:pPr>
          </w:p>
          <w:p w:rsidR="004D0322" w:rsidRDefault="004D0322" w:rsidP="00CB3C99">
            <w:pPr>
              <w:rPr>
                <w:rFonts w:cs="Arial"/>
                <w:sz w:val="24"/>
                <w:szCs w:val="24"/>
              </w:rPr>
            </w:pPr>
          </w:p>
          <w:p w:rsidR="004D0322" w:rsidRDefault="004D0322" w:rsidP="00CB3C99">
            <w:pPr>
              <w:rPr>
                <w:rFonts w:cs="Arial"/>
                <w:sz w:val="24"/>
                <w:szCs w:val="24"/>
              </w:rPr>
            </w:pPr>
          </w:p>
          <w:p w:rsidR="004D0322" w:rsidRDefault="004D0322" w:rsidP="00CB3C99">
            <w:pPr>
              <w:rPr>
                <w:rFonts w:cs="Arial"/>
                <w:sz w:val="24"/>
                <w:szCs w:val="24"/>
              </w:rPr>
            </w:pPr>
          </w:p>
          <w:p w:rsidR="004D0322" w:rsidRDefault="004D0322" w:rsidP="00CB3C99">
            <w:pPr>
              <w:rPr>
                <w:rFonts w:cs="Arial"/>
                <w:sz w:val="24"/>
                <w:szCs w:val="24"/>
              </w:rPr>
            </w:pPr>
          </w:p>
          <w:p w:rsidR="004D0322" w:rsidRDefault="004D0322" w:rsidP="00CB3C99">
            <w:pPr>
              <w:rPr>
                <w:rFonts w:cs="Arial"/>
                <w:sz w:val="24"/>
                <w:szCs w:val="24"/>
              </w:rPr>
            </w:pPr>
          </w:p>
          <w:p w:rsidR="004D0322" w:rsidRDefault="004D0322" w:rsidP="00CB3C99">
            <w:pPr>
              <w:rPr>
                <w:rFonts w:cs="Arial"/>
                <w:sz w:val="24"/>
                <w:szCs w:val="24"/>
              </w:rPr>
            </w:pPr>
          </w:p>
          <w:p w:rsidR="004D0322" w:rsidRDefault="004D0322" w:rsidP="00CB3C99">
            <w:pPr>
              <w:rPr>
                <w:rFonts w:cs="Arial"/>
                <w:sz w:val="24"/>
                <w:szCs w:val="24"/>
              </w:rPr>
            </w:pPr>
          </w:p>
          <w:p w:rsidR="004D0322" w:rsidRDefault="004D0322" w:rsidP="00CB3C99">
            <w:pPr>
              <w:rPr>
                <w:rFonts w:cs="Arial"/>
                <w:sz w:val="24"/>
                <w:szCs w:val="24"/>
              </w:rPr>
            </w:pPr>
          </w:p>
          <w:p w:rsidR="004D0322" w:rsidRDefault="004D0322" w:rsidP="00CB3C99">
            <w:pPr>
              <w:rPr>
                <w:rFonts w:cs="Arial"/>
                <w:sz w:val="24"/>
                <w:szCs w:val="24"/>
              </w:rPr>
            </w:pPr>
          </w:p>
          <w:p w:rsidR="004D0322" w:rsidRDefault="004D0322" w:rsidP="00CB3C99">
            <w:pPr>
              <w:rPr>
                <w:rFonts w:cs="Arial"/>
                <w:sz w:val="24"/>
                <w:szCs w:val="24"/>
              </w:rPr>
            </w:pPr>
          </w:p>
          <w:p w:rsidR="004D0322" w:rsidRDefault="004D0322" w:rsidP="00CB3C99">
            <w:pPr>
              <w:rPr>
                <w:rFonts w:cs="Arial"/>
                <w:sz w:val="24"/>
                <w:szCs w:val="24"/>
              </w:rPr>
            </w:pPr>
          </w:p>
          <w:p w:rsidR="004D0322" w:rsidRDefault="004D0322" w:rsidP="00CB3C99">
            <w:pPr>
              <w:rPr>
                <w:rFonts w:cs="Arial"/>
                <w:sz w:val="24"/>
                <w:szCs w:val="24"/>
              </w:rPr>
            </w:pPr>
          </w:p>
          <w:p w:rsidR="004D0322" w:rsidRDefault="004D0322" w:rsidP="00CB3C99">
            <w:pPr>
              <w:rPr>
                <w:rFonts w:cs="Arial"/>
                <w:sz w:val="24"/>
                <w:szCs w:val="24"/>
              </w:rPr>
            </w:pPr>
          </w:p>
          <w:p w:rsidR="004D0322" w:rsidRDefault="004D0322" w:rsidP="00CB3C99">
            <w:pPr>
              <w:rPr>
                <w:rFonts w:cs="Arial"/>
                <w:sz w:val="24"/>
                <w:szCs w:val="24"/>
              </w:rPr>
            </w:pPr>
          </w:p>
          <w:p w:rsidR="004D0322" w:rsidRDefault="004D0322" w:rsidP="00CB3C99">
            <w:pPr>
              <w:rPr>
                <w:rFonts w:cs="Arial"/>
                <w:sz w:val="24"/>
                <w:szCs w:val="24"/>
              </w:rPr>
            </w:pPr>
          </w:p>
          <w:p w:rsidR="004D0322" w:rsidRDefault="004D0322" w:rsidP="00CB3C99">
            <w:pPr>
              <w:rPr>
                <w:rFonts w:cs="Arial"/>
                <w:sz w:val="24"/>
                <w:szCs w:val="24"/>
              </w:rPr>
            </w:pPr>
          </w:p>
          <w:p w:rsidR="004D0322" w:rsidRDefault="004D0322" w:rsidP="00CB3C99">
            <w:pPr>
              <w:rPr>
                <w:rFonts w:cs="Arial"/>
                <w:sz w:val="24"/>
                <w:szCs w:val="24"/>
              </w:rPr>
            </w:pPr>
          </w:p>
          <w:p w:rsidR="004D0322" w:rsidRDefault="004D0322" w:rsidP="00CB3C99">
            <w:pPr>
              <w:rPr>
                <w:rFonts w:cs="Arial"/>
                <w:sz w:val="24"/>
                <w:szCs w:val="24"/>
              </w:rPr>
            </w:pPr>
          </w:p>
          <w:p w:rsidR="004D0322" w:rsidRDefault="004D0322" w:rsidP="00CB3C99">
            <w:pPr>
              <w:rPr>
                <w:rFonts w:cs="Arial"/>
                <w:sz w:val="24"/>
                <w:szCs w:val="24"/>
              </w:rPr>
            </w:pPr>
          </w:p>
          <w:p w:rsidR="004D0322" w:rsidRDefault="004D0322" w:rsidP="00CB3C99">
            <w:pPr>
              <w:rPr>
                <w:rFonts w:cs="Arial"/>
                <w:sz w:val="24"/>
                <w:szCs w:val="24"/>
              </w:rPr>
            </w:pPr>
          </w:p>
          <w:p w:rsidR="004D0322" w:rsidRDefault="004D0322" w:rsidP="00CB3C99">
            <w:pPr>
              <w:rPr>
                <w:rFonts w:cs="Arial"/>
                <w:sz w:val="24"/>
                <w:szCs w:val="24"/>
              </w:rPr>
            </w:pPr>
          </w:p>
          <w:p w:rsidR="004D0322" w:rsidRDefault="004D0322" w:rsidP="00CB3C99">
            <w:pPr>
              <w:rPr>
                <w:rFonts w:cs="Arial"/>
                <w:sz w:val="24"/>
                <w:szCs w:val="24"/>
              </w:rPr>
            </w:pPr>
          </w:p>
          <w:p w:rsidR="004D0322" w:rsidRDefault="004D0322" w:rsidP="00CB3C99">
            <w:pPr>
              <w:rPr>
                <w:rFonts w:cs="Arial"/>
                <w:sz w:val="24"/>
                <w:szCs w:val="24"/>
              </w:rPr>
            </w:pPr>
          </w:p>
          <w:p w:rsidR="004D0322" w:rsidRDefault="004D0322" w:rsidP="00CB3C99">
            <w:pPr>
              <w:rPr>
                <w:rFonts w:cs="Arial"/>
                <w:sz w:val="24"/>
                <w:szCs w:val="24"/>
              </w:rPr>
            </w:pPr>
          </w:p>
          <w:p w:rsidR="004D0322" w:rsidRDefault="004D0322" w:rsidP="00CB3C99">
            <w:pPr>
              <w:rPr>
                <w:rFonts w:cs="Arial"/>
                <w:sz w:val="24"/>
                <w:szCs w:val="24"/>
              </w:rPr>
            </w:pPr>
          </w:p>
          <w:p w:rsidR="004D0322" w:rsidRDefault="004D0322" w:rsidP="00CB3C99">
            <w:pPr>
              <w:rPr>
                <w:rFonts w:cs="Arial"/>
                <w:sz w:val="24"/>
                <w:szCs w:val="24"/>
              </w:rPr>
            </w:pPr>
          </w:p>
          <w:p w:rsidR="004D0322" w:rsidRDefault="004D0322" w:rsidP="00CB3C99">
            <w:pPr>
              <w:rPr>
                <w:rFonts w:cs="Arial"/>
                <w:sz w:val="24"/>
                <w:szCs w:val="24"/>
              </w:rPr>
            </w:pPr>
          </w:p>
          <w:p w:rsidR="004D0322" w:rsidRDefault="004D0322" w:rsidP="00CB3C99">
            <w:pPr>
              <w:rPr>
                <w:rFonts w:cs="Arial"/>
                <w:sz w:val="24"/>
                <w:szCs w:val="24"/>
              </w:rPr>
            </w:pPr>
          </w:p>
          <w:p w:rsidR="004D0322" w:rsidRDefault="004D0322" w:rsidP="00CB3C99">
            <w:pPr>
              <w:rPr>
                <w:rFonts w:cs="Arial"/>
                <w:sz w:val="24"/>
                <w:szCs w:val="24"/>
              </w:rPr>
            </w:pPr>
          </w:p>
          <w:p w:rsidR="004D0322" w:rsidRDefault="004D0322" w:rsidP="00CB3C99">
            <w:pPr>
              <w:rPr>
                <w:rFonts w:cs="Arial"/>
                <w:sz w:val="24"/>
                <w:szCs w:val="24"/>
              </w:rPr>
            </w:pPr>
          </w:p>
          <w:p w:rsidR="004D0322" w:rsidRDefault="004D0322" w:rsidP="00CB3C99">
            <w:pPr>
              <w:rPr>
                <w:rFonts w:cs="Arial"/>
                <w:sz w:val="24"/>
                <w:szCs w:val="24"/>
              </w:rPr>
            </w:pPr>
          </w:p>
          <w:p w:rsidR="004D0322" w:rsidRDefault="004D0322" w:rsidP="00CB3C99">
            <w:pPr>
              <w:rPr>
                <w:rFonts w:cs="Arial"/>
                <w:sz w:val="24"/>
                <w:szCs w:val="24"/>
              </w:rPr>
            </w:pPr>
          </w:p>
          <w:p w:rsidR="004D0322" w:rsidRDefault="004D0322" w:rsidP="00CB3C99">
            <w:pPr>
              <w:rPr>
                <w:rFonts w:cs="Arial"/>
                <w:sz w:val="24"/>
                <w:szCs w:val="24"/>
              </w:rPr>
            </w:pPr>
          </w:p>
          <w:p w:rsidR="004D0322" w:rsidRDefault="004D0322" w:rsidP="00CB3C99">
            <w:pPr>
              <w:rPr>
                <w:rFonts w:cs="Arial"/>
                <w:sz w:val="24"/>
                <w:szCs w:val="24"/>
              </w:rPr>
            </w:pPr>
          </w:p>
          <w:p w:rsidR="004D0322" w:rsidRDefault="004D0322" w:rsidP="00CB3C99">
            <w:pPr>
              <w:rPr>
                <w:rFonts w:cs="Arial"/>
                <w:sz w:val="24"/>
                <w:szCs w:val="24"/>
              </w:rPr>
            </w:pPr>
          </w:p>
          <w:p w:rsidR="004D0322" w:rsidRDefault="004D0322" w:rsidP="00CB3C99">
            <w:pPr>
              <w:rPr>
                <w:rFonts w:cs="Arial"/>
                <w:sz w:val="24"/>
                <w:szCs w:val="24"/>
              </w:rPr>
            </w:pPr>
          </w:p>
          <w:p w:rsidR="004D0322" w:rsidRDefault="004D0322" w:rsidP="00CB3C99">
            <w:pPr>
              <w:rPr>
                <w:rFonts w:cs="Arial"/>
                <w:sz w:val="24"/>
                <w:szCs w:val="24"/>
              </w:rPr>
            </w:pPr>
          </w:p>
          <w:p w:rsidR="004D0322" w:rsidRDefault="004D0322" w:rsidP="00CB3C99">
            <w:pPr>
              <w:rPr>
                <w:rFonts w:cs="Arial"/>
                <w:sz w:val="24"/>
                <w:szCs w:val="24"/>
              </w:rPr>
            </w:pPr>
          </w:p>
          <w:p w:rsidR="004D0322" w:rsidRDefault="004D0322" w:rsidP="00CB3C99">
            <w:pPr>
              <w:rPr>
                <w:rFonts w:cs="Arial"/>
                <w:sz w:val="24"/>
                <w:szCs w:val="24"/>
              </w:rPr>
            </w:pPr>
          </w:p>
          <w:p w:rsidR="004D0322" w:rsidRDefault="004D0322" w:rsidP="00CB3C99">
            <w:pPr>
              <w:rPr>
                <w:rFonts w:cs="Arial"/>
                <w:sz w:val="24"/>
                <w:szCs w:val="24"/>
              </w:rPr>
            </w:pPr>
          </w:p>
          <w:p w:rsidR="004D0322" w:rsidRDefault="004D0322" w:rsidP="00CB3C99">
            <w:pPr>
              <w:rPr>
                <w:rFonts w:cs="Arial"/>
                <w:sz w:val="24"/>
                <w:szCs w:val="24"/>
              </w:rPr>
            </w:pPr>
          </w:p>
          <w:p w:rsidR="004D0322" w:rsidRDefault="004D0322" w:rsidP="00CB3C99">
            <w:pPr>
              <w:rPr>
                <w:rFonts w:cs="Arial"/>
                <w:sz w:val="24"/>
                <w:szCs w:val="24"/>
              </w:rPr>
            </w:pPr>
          </w:p>
          <w:p w:rsidR="004D0322" w:rsidRDefault="004D0322" w:rsidP="00CB3C99">
            <w:pPr>
              <w:rPr>
                <w:rFonts w:cs="Arial"/>
                <w:sz w:val="24"/>
                <w:szCs w:val="24"/>
              </w:rPr>
            </w:pPr>
          </w:p>
          <w:p w:rsidR="004D0322" w:rsidRDefault="004D0322" w:rsidP="00CB3C99">
            <w:pPr>
              <w:rPr>
                <w:rFonts w:cs="Arial"/>
                <w:sz w:val="24"/>
                <w:szCs w:val="24"/>
              </w:rPr>
            </w:pPr>
          </w:p>
          <w:p w:rsidR="004D0322" w:rsidRDefault="004D0322" w:rsidP="00CB3C99">
            <w:pPr>
              <w:rPr>
                <w:rFonts w:cs="Arial"/>
                <w:sz w:val="24"/>
                <w:szCs w:val="24"/>
              </w:rPr>
            </w:pPr>
          </w:p>
          <w:p w:rsidR="004D0322" w:rsidRDefault="004D0322" w:rsidP="00CB3C99">
            <w:pPr>
              <w:rPr>
                <w:rFonts w:cs="Arial"/>
                <w:sz w:val="24"/>
                <w:szCs w:val="24"/>
              </w:rPr>
            </w:pPr>
          </w:p>
          <w:p w:rsidR="004D0322" w:rsidRDefault="004D0322" w:rsidP="00CB3C99">
            <w:pPr>
              <w:rPr>
                <w:rFonts w:cs="Arial"/>
                <w:sz w:val="24"/>
                <w:szCs w:val="24"/>
              </w:rPr>
            </w:pPr>
          </w:p>
          <w:p w:rsidR="004D0322" w:rsidRDefault="004D0322" w:rsidP="00CB3C99">
            <w:pPr>
              <w:rPr>
                <w:rFonts w:cs="Arial"/>
                <w:sz w:val="24"/>
                <w:szCs w:val="24"/>
              </w:rPr>
            </w:pPr>
          </w:p>
          <w:p w:rsidR="004D0322" w:rsidRDefault="004D0322" w:rsidP="00CB3C99">
            <w:pPr>
              <w:rPr>
                <w:rFonts w:cs="Arial"/>
                <w:sz w:val="24"/>
                <w:szCs w:val="24"/>
              </w:rPr>
            </w:pPr>
          </w:p>
          <w:p w:rsidR="004D0322" w:rsidRDefault="004D0322" w:rsidP="00CB3C99">
            <w:pPr>
              <w:rPr>
                <w:rFonts w:cs="Arial"/>
                <w:sz w:val="24"/>
                <w:szCs w:val="24"/>
              </w:rPr>
            </w:pPr>
          </w:p>
          <w:p w:rsidR="004D0322" w:rsidRDefault="004D0322" w:rsidP="00CB3C99">
            <w:pPr>
              <w:rPr>
                <w:rFonts w:cs="Arial"/>
                <w:sz w:val="24"/>
                <w:szCs w:val="24"/>
              </w:rPr>
            </w:pPr>
          </w:p>
          <w:p w:rsidR="004D0322" w:rsidRDefault="004D0322" w:rsidP="00CB3C99">
            <w:pPr>
              <w:rPr>
                <w:rFonts w:cs="Arial"/>
                <w:sz w:val="24"/>
                <w:szCs w:val="24"/>
              </w:rPr>
            </w:pPr>
          </w:p>
          <w:p w:rsidR="004D0322" w:rsidRDefault="004D0322" w:rsidP="00CB3C99">
            <w:pPr>
              <w:rPr>
                <w:rFonts w:cs="Arial"/>
                <w:sz w:val="24"/>
                <w:szCs w:val="24"/>
              </w:rPr>
            </w:pPr>
          </w:p>
          <w:p w:rsidR="004D0322" w:rsidRDefault="004D0322" w:rsidP="00CB3C99">
            <w:pPr>
              <w:rPr>
                <w:rFonts w:cs="Arial"/>
                <w:sz w:val="24"/>
                <w:szCs w:val="24"/>
              </w:rPr>
            </w:pPr>
          </w:p>
          <w:p w:rsidR="004D0322" w:rsidRDefault="004D0322" w:rsidP="00CB3C99">
            <w:pPr>
              <w:rPr>
                <w:rFonts w:cs="Arial"/>
                <w:sz w:val="24"/>
                <w:szCs w:val="24"/>
              </w:rPr>
            </w:pPr>
          </w:p>
          <w:p w:rsidR="004D0322" w:rsidRDefault="004D0322" w:rsidP="00CB3C99">
            <w:pPr>
              <w:rPr>
                <w:rFonts w:cs="Arial"/>
                <w:sz w:val="24"/>
                <w:szCs w:val="24"/>
              </w:rPr>
            </w:pPr>
          </w:p>
          <w:p w:rsidR="004D0322" w:rsidRDefault="004D0322" w:rsidP="00CB3C99">
            <w:pPr>
              <w:rPr>
                <w:rFonts w:cs="Arial"/>
                <w:sz w:val="24"/>
                <w:szCs w:val="24"/>
              </w:rPr>
            </w:pPr>
          </w:p>
          <w:p w:rsidR="004D0322" w:rsidRDefault="004D0322" w:rsidP="00CB3C99">
            <w:pPr>
              <w:rPr>
                <w:rFonts w:cs="Arial"/>
                <w:sz w:val="24"/>
                <w:szCs w:val="24"/>
              </w:rPr>
            </w:pPr>
          </w:p>
          <w:p w:rsidR="004D0322" w:rsidRDefault="004D0322" w:rsidP="00CB3C99">
            <w:pPr>
              <w:rPr>
                <w:rFonts w:cs="Arial"/>
                <w:sz w:val="24"/>
                <w:szCs w:val="24"/>
              </w:rPr>
            </w:pPr>
          </w:p>
          <w:p w:rsidR="004D0322" w:rsidRDefault="004D0322" w:rsidP="00CB3C99">
            <w:pPr>
              <w:rPr>
                <w:rFonts w:cs="Arial"/>
                <w:sz w:val="24"/>
                <w:szCs w:val="24"/>
              </w:rPr>
            </w:pPr>
          </w:p>
          <w:p w:rsidR="004D0322" w:rsidRDefault="004D0322" w:rsidP="00CB3C99">
            <w:pPr>
              <w:rPr>
                <w:rFonts w:cs="Arial"/>
                <w:sz w:val="24"/>
                <w:szCs w:val="24"/>
              </w:rPr>
            </w:pPr>
          </w:p>
          <w:p w:rsidR="004D0322" w:rsidRDefault="004D0322" w:rsidP="00CB3C99">
            <w:pPr>
              <w:rPr>
                <w:rFonts w:cs="Arial"/>
                <w:sz w:val="24"/>
                <w:szCs w:val="24"/>
              </w:rPr>
            </w:pPr>
          </w:p>
          <w:p w:rsidR="004D0322" w:rsidRDefault="004D0322" w:rsidP="00CB3C99">
            <w:pPr>
              <w:rPr>
                <w:rFonts w:cs="Arial"/>
                <w:sz w:val="24"/>
                <w:szCs w:val="24"/>
              </w:rPr>
            </w:pPr>
          </w:p>
          <w:p w:rsidR="004D0322" w:rsidRDefault="004D0322" w:rsidP="00CB3C99">
            <w:pPr>
              <w:rPr>
                <w:rFonts w:cs="Arial"/>
                <w:sz w:val="24"/>
                <w:szCs w:val="24"/>
              </w:rPr>
            </w:pPr>
          </w:p>
          <w:p w:rsidR="004D0322" w:rsidRDefault="004D0322" w:rsidP="00CB3C99">
            <w:pPr>
              <w:rPr>
                <w:rFonts w:cs="Arial"/>
                <w:sz w:val="24"/>
                <w:szCs w:val="24"/>
              </w:rPr>
            </w:pPr>
          </w:p>
          <w:p w:rsidR="004D0322" w:rsidRDefault="004D0322" w:rsidP="00CB3C99">
            <w:pPr>
              <w:rPr>
                <w:rFonts w:cs="Arial"/>
                <w:sz w:val="24"/>
                <w:szCs w:val="24"/>
              </w:rPr>
            </w:pPr>
          </w:p>
          <w:p w:rsidR="004D0322" w:rsidRDefault="004D0322" w:rsidP="00CB3C99">
            <w:pPr>
              <w:rPr>
                <w:rFonts w:cs="Arial"/>
                <w:sz w:val="24"/>
                <w:szCs w:val="24"/>
              </w:rPr>
            </w:pPr>
          </w:p>
          <w:p w:rsidR="004D0322" w:rsidRDefault="004D0322" w:rsidP="00CB3C99">
            <w:pPr>
              <w:rPr>
                <w:rFonts w:cs="Arial"/>
                <w:sz w:val="24"/>
                <w:szCs w:val="24"/>
              </w:rPr>
            </w:pPr>
          </w:p>
          <w:p w:rsidR="004D0322" w:rsidRDefault="004D0322" w:rsidP="00CB3C99">
            <w:pPr>
              <w:rPr>
                <w:rFonts w:cs="Arial"/>
                <w:sz w:val="24"/>
                <w:szCs w:val="24"/>
              </w:rPr>
            </w:pPr>
          </w:p>
          <w:p w:rsidR="004D0322" w:rsidRDefault="004D0322" w:rsidP="00CB3C99">
            <w:pPr>
              <w:rPr>
                <w:rFonts w:cs="Arial"/>
                <w:sz w:val="24"/>
                <w:szCs w:val="24"/>
              </w:rPr>
            </w:pPr>
          </w:p>
          <w:p w:rsidR="004D0322" w:rsidRDefault="004D0322" w:rsidP="00CB3C99">
            <w:pPr>
              <w:rPr>
                <w:rFonts w:cs="Arial"/>
                <w:sz w:val="24"/>
                <w:szCs w:val="24"/>
              </w:rPr>
            </w:pPr>
          </w:p>
          <w:p w:rsidR="00B0547F" w:rsidRDefault="00B0547F" w:rsidP="00CB3C99">
            <w:pPr>
              <w:rPr>
                <w:rFonts w:cs="Arial"/>
                <w:sz w:val="24"/>
                <w:szCs w:val="24"/>
              </w:rPr>
            </w:pPr>
          </w:p>
          <w:p w:rsidR="00B0547F" w:rsidRDefault="00B0547F" w:rsidP="00CB3C99">
            <w:pPr>
              <w:rPr>
                <w:rFonts w:cs="Arial"/>
                <w:sz w:val="24"/>
                <w:szCs w:val="24"/>
              </w:rPr>
            </w:pPr>
          </w:p>
          <w:p w:rsidR="00B0547F" w:rsidRDefault="00B0547F" w:rsidP="00CB3C99">
            <w:pPr>
              <w:rPr>
                <w:rFonts w:cs="Arial"/>
                <w:sz w:val="24"/>
                <w:szCs w:val="24"/>
              </w:rPr>
            </w:pPr>
          </w:p>
          <w:p w:rsidR="00B0547F" w:rsidRDefault="00B0547F" w:rsidP="00CB3C99">
            <w:pPr>
              <w:rPr>
                <w:rFonts w:cs="Arial"/>
                <w:sz w:val="24"/>
                <w:szCs w:val="24"/>
              </w:rPr>
            </w:pPr>
          </w:p>
          <w:p w:rsidR="00B0547F" w:rsidRDefault="00B0547F" w:rsidP="00CB3C99">
            <w:pPr>
              <w:rPr>
                <w:rFonts w:cs="Arial"/>
                <w:sz w:val="24"/>
                <w:szCs w:val="24"/>
              </w:rPr>
            </w:pPr>
          </w:p>
          <w:p w:rsidR="00B0547F" w:rsidRDefault="00B0547F" w:rsidP="00CB3C99">
            <w:pPr>
              <w:rPr>
                <w:rFonts w:cs="Arial"/>
                <w:sz w:val="24"/>
                <w:szCs w:val="24"/>
              </w:rPr>
            </w:pPr>
          </w:p>
          <w:p w:rsidR="00B0547F" w:rsidRDefault="00B0547F" w:rsidP="00CB3C99">
            <w:pPr>
              <w:rPr>
                <w:rFonts w:cs="Arial"/>
                <w:sz w:val="24"/>
                <w:szCs w:val="24"/>
              </w:rPr>
            </w:pPr>
          </w:p>
          <w:p w:rsidR="00B0547F" w:rsidRDefault="00B0547F" w:rsidP="00CB3C99">
            <w:pPr>
              <w:rPr>
                <w:rFonts w:cs="Arial"/>
                <w:sz w:val="24"/>
                <w:szCs w:val="24"/>
              </w:rPr>
            </w:pPr>
          </w:p>
          <w:p w:rsidR="00B0547F" w:rsidRDefault="00B0547F" w:rsidP="00CB3C99">
            <w:pPr>
              <w:rPr>
                <w:rFonts w:cs="Arial"/>
                <w:sz w:val="24"/>
                <w:szCs w:val="24"/>
              </w:rPr>
            </w:pPr>
          </w:p>
          <w:p w:rsidR="00B0547F" w:rsidRDefault="00B0547F" w:rsidP="00CB3C99">
            <w:pPr>
              <w:rPr>
                <w:rFonts w:cs="Arial"/>
                <w:sz w:val="24"/>
                <w:szCs w:val="24"/>
              </w:rPr>
            </w:pPr>
          </w:p>
          <w:p w:rsidR="00B0547F" w:rsidRDefault="00B0547F" w:rsidP="00CB3C99">
            <w:pPr>
              <w:rPr>
                <w:rFonts w:cs="Arial"/>
                <w:sz w:val="24"/>
                <w:szCs w:val="24"/>
              </w:rPr>
            </w:pPr>
          </w:p>
          <w:p w:rsidR="00B0547F" w:rsidRDefault="00B0547F" w:rsidP="00CB3C99">
            <w:pPr>
              <w:rPr>
                <w:rFonts w:cs="Arial"/>
                <w:sz w:val="24"/>
                <w:szCs w:val="24"/>
              </w:rPr>
            </w:pPr>
          </w:p>
          <w:p w:rsidR="00B0547F" w:rsidRDefault="00B0547F" w:rsidP="00CB3C99">
            <w:pPr>
              <w:rPr>
                <w:rFonts w:cs="Arial"/>
                <w:sz w:val="24"/>
                <w:szCs w:val="24"/>
              </w:rPr>
            </w:pPr>
          </w:p>
          <w:p w:rsidR="00B0547F" w:rsidRDefault="00B0547F" w:rsidP="00CB3C99">
            <w:pPr>
              <w:rPr>
                <w:rFonts w:cs="Arial"/>
                <w:sz w:val="24"/>
                <w:szCs w:val="24"/>
              </w:rPr>
            </w:pPr>
          </w:p>
          <w:p w:rsidR="00B0547F" w:rsidRDefault="00B0547F" w:rsidP="00CB3C99">
            <w:pPr>
              <w:rPr>
                <w:rFonts w:cs="Arial"/>
                <w:sz w:val="24"/>
                <w:szCs w:val="24"/>
              </w:rPr>
            </w:pPr>
          </w:p>
          <w:p w:rsidR="00B0547F" w:rsidRDefault="00B0547F" w:rsidP="00CB3C99">
            <w:pPr>
              <w:rPr>
                <w:rFonts w:cs="Arial"/>
                <w:sz w:val="24"/>
                <w:szCs w:val="24"/>
              </w:rPr>
            </w:pPr>
          </w:p>
          <w:p w:rsidR="00B0547F" w:rsidRDefault="00B0547F" w:rsidP="00CB3C99">
            <w:pPr>
              <w:rPr>
                <w:rFonts w:cs="Arial"/>
                <w:sz w:val="24"/>
                <w:szCs w:val="24"/>
              </w:rPr>
            </w:pPr>
          </w:p>
          <w:p w:rsidR="00B0547F" w:rsidRDefault="00B0547F" w:rsidP="00CB3C99">
            <w:pPr>
              <w:rPr>
                <w:rFonts w:cs="Arial"/>
                <w:sz w:val="24"/>
                <w:szCs w:val="24"/>
              </w:rPr>
            </w:pPr>
          </w:p>
          <w:p w:rsidR="00B0547F" w:rsidRDefault="00B0547F" w:rsidP="00CB3C99">
            <w:pPr>
              <w:rPr>
                <w:rFonts w:cs="Arial"/>
                <w:sz w:val="24"/>
                <w:szCs w:val="24"/>
              </w:rPr>
            </w:pPr>
          </w:p>
          <w:p w:rsidR="00B0547F" w:rsidRDefault="00B0547F" w:rsidP="00CB3C99">
            <w:pPr>
              <w:rPr>
                <w:rFonts w:cs="Arial"/>
                <w:sz w:val="24"/>
                <w:szCs w:val="24"/>
              </w:rPr>
            </w:pPr>
          </w:p>
          <w:p w:rsidR="00B0547F" w:rsidRDefault="00B0547F" w:rsidP="00CB3C99">
            <w:pPr>
              <w:rPr>
                <w:rFonts w:cs="Arial"/>
                <w:sz w:val="24"/>
                <w:szCs w:val="24"/>
              </w:rPr>
            </w:pPr>
          </w:p>
          <w:p w:rsidR="00B0547F" w:rsidRDefault="00B0547F" w:rsidP="00CB3C99">
            <w:pPr>
              <w:rPr>
                <w:rFonts w:cs="Arial"/>
                <w:sz w:val="24"/>
                <w:szCs w:val="24"/>
              </w:rPr>
            </w:pPr>
          </w:p>
          <w:p w:rsidR="00B0547F" w:rsidRDefault="00B0547F" w:rsidP="00CB3C99">
            <w:pPr>
              <w:rPr>
                <w:rFonts w:cs="Arial"/>
                <w:sz w:val="24"/>
                <w:szCs w:val="24"/>
              </w:rPr>
            </w:pPr>
          </w:p>
          <w:p w:rsidR="00B0547F" w:rsidRDefault="00B0547F" w:rsidP="00CB3C99">
            <w:pPr>
              <w:rPr>
                <w:rFonts w:cs="Arial"/>
                <w:sz w:val="24"/>
                <w:szCs w:val="24"/>
              </w:rPr>
            </w:pPr>
          </w:p>
          <w:p w:rsidR="00B0547F" w:rsidRDefault="00B0547F" w:rsidP="00CB3C99">
            <w:pPr>
              <w:rPr>
                <w:rFonts w:cs="Arial"/>
                <w:sz w:val="24"/>
                <w:szCs w:val="24"/>
              </w:rPr>
            </w:pPr>
          </w:p>
          <w:p w:rsidR="00B0547F" w:rsidRDefault="00B0547F" w:rsidP="00CB3C99">
            <w:pPr>
              <w:rPr>
                <w:rFonts w:cs="Arial"/>
                <w:sz w:val="24"/>
                <w:szCs w:val="24"/>
              </w:rPr>
            </w:pPr>
          </w:p>
          <w:p w:rsidR="00B0547F" w:rsidRDefault="00B0547F" w:rsidP="00CB3C99">
            <w:pPr>
              <w:rPr>
                <w:rFonts w:cs="Arial"/>
                <w:sz w:val="24"/>
                <w:szCs w:val="24"/>
              </w:rPr>
            </w:pPr>
          </w:p>
          <w:p w:rsidR="00CB3C99" w:rsidRDefault="00CB3C99" w:rsidP="00CB3C99">
            <w:pPr>
              <w:rPr>
                <w:rFonts w:cs="Arial"/>
                <w:sz w:val="24"/>
                <w:szCs w:val="24"/>
              </w:rPr>
            </w:pPr>
          </w:p>
          <w:p w:rsidR="00CB3C99" w:rsidRDefault="00CB3C99" w:rsidP="00CB3C99">
            <w:pPr>
              <w:rPr>
                <w:rFonts w:cs="Arial"/>
                <w:sz w:val="24"/>
                <w:szCs w:val="24"/>
              </w:rPr>
            </w:pPr>
          </w:p>
          <w:p w:rsidR="00CB3C99" w:rsidRDefault="00CB3C99" w:rsidP="00CB3C99">
            <w:pPr>
              <w:rPr>
                <w:rFonts w:cs="Arial"/>
                <w:sz w:val="24"/>
                <w:szCs w:val="24"/>
              </w:rPr>
            </w:pPr>
          </w:p>
          <w:p w:rsidR="00CB3C99" w:rsidRDefault="00CB3C99" w:rsidP="00CB3C99">
            <w:pPr>
              <w:rPr>
                <w:rFonts w:cs="Arial"/>
                <w:sz w:val="24"/>
                <w:szCs w:val="24"/>
              </w:rPr>
            </w:pPr>
          </w:p>
          <w:p w:rsidR="00CB3C99" w:rsidRDefault="00CB3C99" w:rsidP="00CB3C99">
            <w:pPr>
              <w:rPr>
                <w:rFonts w:cs="Arial"/>
                <w:sz w:val="24"/>
                <w:szCs w:val="24"/>
              </w:rPr>
            </w:pPr>
          </w:p>
          <w:p w:rsidR="00CB3C99" w:rsidRDefault="00CB3C99" w:rsidP="00CB3C99">
            <w:pPr>
              <w:rPr>
                <w:rFonts w:cs="Arial"/>
                <w:sz w:val="24"/>
                <w:szCs w:val="24"/>
              </w:rPr>
            </w:pPr>
          </w:p>
          <w:p w:rsidR="00CB3C99" w:rsidRDefault="00CB3C99" w:rsidP="00CB3C99">
            <w:pPr>
              <w:rPr>
                <w:rFonts w:cs="Arial"/>
                <w:sz w:val="24"/>
                <w:szCs w:val="24"/>
              </w:rPr>
            </w:pPr>
          </w:p>
          <w:p w:rsidR="00CB3C99" w:rsidRDefault="00CB3C99" w:rsidP="00CB3C99">
            <w:pPr>
              <w:rPr>
                <w:rFonts w:cs="Arial"/>
                <w:sz w:val="24"/>
                <w:szCs w:val="24"/>
              </w:rPr>
            </w:pPr>
          </w:p>
          <w:p w:rsidR="00CB3C99" w:rsidRDefault="00CB3C99" w:rsidP="00CB3C99">
            <w:pPr>
              <w:rPr>
                <w:rFonts w:cs="Arial"/>
                <w:sz w:val="24"/>
                <w:szCs w:val="24"/>
              </w:rPr>
            </w:pPr>
          </w:p>
          <w:p w:rsidR="00CB3C99" w:rsidRDefault="00CB3C99" w:rsidP="00CB3C99">
            <w:pPr>
              <w:rPr>
                <w:rFonts w:cs="Arial"/>
                <w:sz w:val="24"/>
                <w:szCs w:val="24"/>
              </w:rPr>
            </w:pPr>
          </w:p>
          <w:p w:rsidR="00CB3C99" w:rsidRDefault="00CB3C99" w:rsidP="00CB3C99">
            <w:pPr>
              <w:rPr>
                <w:rFonts w:cs="Arial"/>
                <w:sz w:val="24"/>
                <w:szCs w:val="24"/>
              </w:rPr>
            </w:pPr>
          </w:p>
          <w:p w:rsidR="00CB3C99" w:rsidRDefault="00CB3C99" w:rsidP="00CB3C99">
            <w:pPr>
              <w:rPr>
                <w:rFonts w:cs="Arial"/>
                <w:sz w:val="24"/>
                <w:szCs w:val="24"/>
              </w:rPr>
            </w:pPr>
          </w:p>
          <w:p w:rsidR="00B0547F" w:rsidRDefault="00B0547F" w:rsidP="00CB3C99">
            <w:pPr>
              <w:rPr>
                <w:rFonts w:cs="Arial"/>
                <w:sz w:val="24"/>
                <w:szCs w:val="24"/>
              </w:rPr>
            </w:pPr>
          </w:p>
          <w:p w:rsidR="00B0547F" w:rsidRDefault="00B0547F" w:rsidP="00CB3C99">
            <w:pPr>
              <w:rPr>
                <w:rFonts w:cs="Arial"/>
                <w:sz w:val="24"/>
                <w:szCs w:val="24"/>
              </w:rPr>
            </w:pPr>
          </w:p>
          <w:p w:rsidR="00B0547F" w:rsidRDefault="00B0547F" w:rsidP="00CB3C99">
            <w:pPr>
              <w:rPr>
                <w:rFonts w:cs="Arial"/>
                <w:sz w:val="24"/>
                <w:szCs w:val="24"/>
              </w:rPr>
            </w:pPr>
          </w:p>
          <w:p w:rsidR="00B0547F" w:rsidRDefault="00B0547F" w:rsidP="00CB3C99">
            <w:pPr>
              <w:rPr>
                <w:rFonts w:cs="Arial"/>
                <w:sz w:val="24"/>
                <w:szCs w:val="24"/>
              </w:rPr>
            </w:pPr>
          </w:p>
          <w:p w:rsidR="00B0547F" w:rsidRDefault="00B0547F" w:rsidP="00CB3C99">
            <w:pPr>
              <w:rPr>
                <w:rFonts w:cs="Arial"/>
                <w:sz w:val="24"/>
                <w:szCs w:val="24"/>
              </w:rPr>
            </w:pPr>
          </w:p>
          <w:p w:rsidR="00B0547F" w:rsidRDefault="00B0547F" w:rsidP="00CB3C99">
            <w:pPr>
              <w:rPr>
                <w:rFonts w:cs="Arial"/>
                <w:sz w:val="24"/>
                <w:szCs w:val="24"/>
              </w:rPr>
            </w:pPr>
          </w:p>
          <w:p w:rsidR="00B0547F" w:rsidRDefault="00B0547F" w:rsidP="00CB3C99">
            <w:pPr>
              <w:rPr>
                <w:rFonts w:cs="Arial"/>
                <w:sz w:val="24"/>
                <w:szCs w:val="24"/>
              </w:rPr>
            </w:pPr>
          </w:p>
          <w:p w:rsidR="00B0547F" w:rsidRDefault="00B0547F" w:rsidP="00CB3C99">
            <w:pPr>
              <w:rPr>
                <w:rFonts w:cs="Arial"/>
                <w:sz w:val="24"/>
                <w:szCs w:val="24"/>
              </w:rPr>
            </w:pPr>
          </w:p>
          <w:p w:rsidR="00B0547F" w:rsidRDefault="00B0547F" w:rsidP="00CB3C99">
            <w:pPr>
              <w:rPr>
                <w:rFonts w:cs="Arial"/>
                <w:sz w:val="24"/>
                <w:szCs w:val="24"/>
              </w:rPr>
            </w:pPr>
          </w:p>
          <w:p w:rsidR="00B0547F" w:rsidRDefault="00B0547F" w:rsidP="00CB3C99">
            <w:pPr>
              <w:rPr>
                <w:rFonts w:cs="Arial"/>
                <w:sz w:val="24"/>
                <w:szCs w:val="24"/>
              </w:rPr>
            </w:pPr>
          </w:p>
          <w:p w:rsidR="00B0547F" w:rsidRDefault="00B0547F" w:rsidP="00CB3C99">
            <w:pPr>
              <w:rPr>
                <w:rFonts w:cs="Arial"/>
                <w:sz w:val="24"/>
                <w:szCs w:val="24"/>
              </w:rPr>
            </w:pPr>
          </w:p>
          <w:p w:rsidR="00B0547F" w:rsidRDefault="00B0547F" w:rsidP="00CB3C99">
            <w:pPr>
              <w:rPr>
                <w:rFonts w:cs="Arial"/>
                <w:sz w:val="24"/>
                <w:szCs w:val="24"/>
              </w:rPr>
            </w:pPr>
          </w:p>
          <w:p w:rsidR="00B0547F" w:rsidRDefault="00B0547F" w:rsidP="00CB3C99">
            <w:pPr>
              <w:rPr>
                <w:rFonts w:cs="Arial"/>
                <w:sz w:val="24"/>
                <w:szCs w:val="24"/>
              </w:rPr>
            </w:pPr>
          </w:p>
          <w:p w:rsidR="00B0547F" w:rsidRDefault="00B0547F" w:rsidP="00CB3C99">
            <w:pPr>
              <w:rPr>
                <w:rFonts w:cs="Arial"/>
                <w:sz w:val="24"/>
                <w:szCs w:val="24"/>
              </w:rPr>
            </w:pPr>
          </w:p>
          <w:p w:rsidR="00B0547F" w:rsidRDefault="00B0547F" w:rsidP="00CB3C99">
            <w:pPr>
              <w:rPr>
                <w:rFonts w:cs="Arial"/>
                <w:sz w:val="24"/>
                <w:szCs w:val="24"/>
              </w:rPr>
            </w:pPr>
          </w:p>
          <w:p w:rsidR="00B0547F" w:rsidRDefault="00B0547F" w:rsidP="00CB3C99">
            <w:pPr>
              <w:rPr>
                <w:rFonts w:cs="Arial"/>
                <w:sz w:val="24"/>
                <w:szCs w:val="24"/>
              </w:rPr>
            </w:pPr>
          </w:p>
          <w:p w:rsidR="00B0547F" w:rsidRDefault="00B0547F" w:rsidP="00CB3C99">
            <w:pPr>
              <w:rPr>
                <w:rFonts w:cs="Arial"/>
                <w:sz w:val="24"/>
                <w:szCs w:val="24"/>
              </w:rPr>
            </w:pPr>
          </w:p>
          <w:p w:rsidR="00B0547F" w:rsidRDefault="00B0547F" w:rsidP="00CB3C99">
            <w:pPr>
              <w:rPr>
                <w:rFonts w:cs="Arial"/>
                <w:sz w:val="24"/>
                <w:szCs w:val="24"/>
              </w:rPr>
            </w:pPr>
          </w:p>
          <w:p w:rsidR="00B0547F" w:rsidRDefault="00B0547F" w:rsidP="00CB3C99">
            <w:pPr>
              <w:rPr>
                <w:rFonts w:cs="Arial"/>
                <w:sz w:val="24"/>
                <w:szCs w:val="24"/>
              </w:rPr>
            </w:pPr>
          </w:p>
          <w:p w:rsidR="00B0547F" w:rsidRDefault="00B0547F" w:rsidP="00CB3C99">
            <w:pPr>
              <w:rPr>
                <w:rFonts w:cs="Arial"/>
                <w:sz w:val="24"/>
                <w:szCs w:val="24"/>
              </w:rPr>
            </w:pPr>
          </w:p>
          <w:p w:rsidR="00B0547F" w:rsidRDefault="00B0547F" w:rsidP="00CB3C99">
            <w:pPr>
              <w:rPr>
                <w:rFonts w:cs="Arial"/>
                <w:sz w:val="24"/>
                <w:szCs w:val="24"/>
              </w:rPr>
            </w:pPr>
          </w:p>
          <w:p w:rsidR="00B0547F" w:rsidRDefault="00B0547F" w:rsidP="00CB3C99">
            <w:pPr>
              <w:rPr>
                <w:rFonts w:cs="Arial"/>
                <w:sz w:val="24"/>
                <w:szCs w:val="24"/>
              </w:rPr>
            </w:pPr>
          </w:p>
          <w:p w:rsidR="00B0547F" w:rsidRDefault="00B0547F" w:rsidP="00CB3C99">
            <w:pPr>
              <w:rPr>
                <w:rFonts w:cs="Arial"/>
                <w:sz w:val="24"/>
                <w:szCs w:val="24"/>
              </w:rPr>
            </w:pPr>
          </w:p>
          <w:p w:rsidR="00B0547F" w:rsidRDefault="00B0547F" w:rsidP="00CB3C99">
            <w:pPr>
              <w:rPr>
                <w:rFonts w:cs="Arial"/>
                <w:sz w:val="24"/>
                <w:szCs w:val="24"/>
              </w:rPr>
            </w:pPr>
          </w:p>
          <w:p w:rsidR="00B0547F" w:rsidRDefault="00B0547F" w:rsidP="00CB3C99">
            <w:pPr>
              <w:rPr>
                <w:rFonts w:cs="Arial"/>
                <w:sz w:val="24"/>
                <w:szCs w:val="24"/>
              </w:rPr>
            </w:pPr>
          </w:p>
          <w:p w:rsidR="00B0547F" w:rsidRDefault="00B0547F" w:rsidP="00CB3C99">
            <w:pPr>
              <w:rPr>
                <w:rFonts w:cs="Arial"/>
                <w:sz w:val="24"/>
                <w:szCs w:val="24"/>
              </w:rPr>
            </w:pPr>
          </w:p>
          <w:p w:rsidR="00B0547F" w:rsidRDefault="00B0547F" w:rsidP="00CB3C99">
            <w:pPr>
              <w:rPr>
                <w:rFonts w:cs="Arial"/>
                <w:sz w:val="24"/>
                <w:szCs w:val="24"/>
              </w:rPr>
            </w:pPr>
          </w:p>
          <w:p w:rsidR="00B0547F" w:rsidRDefault="00B0547F" w:rsidP="00CB3C99">
            <w:pPr>
              <w:rPr>
                <w:rFonts w:cs="Arial"/>
                <w:sz w:val="24"/>
                <w:szCs w:val="24"/>
              </w:rPr>
            </w:pPr>
          </w:p>
          <w:p w:rsidR="00B0547F" w:rsidRDefault="00B0547F" w:rsidP="00CB3C99">
            <w:pPr>
              <w:rPr>
                <w:rFonts w:cs="Arial"/>
                <w:sz w:val="24"/>
                <w:szCs w:val="24"/>
              </w:rPr>
            </w:pPr>
          </w:p>
          <w:p w:rsidR="00B0547F" w:rsidRDefault="00B0547F" w:rsidP="00CB3C99">
            <w:pPr>
              <w:rPr>
                <w:rFonts w:cs="Arial"/>
                <w:sz w:val="24"/>
                <w:szCs w:val="24"/>
              </w:rPr>
            </w:pPr>
          </w:p>
          <w:p w:rsidR="00B0547F" w:rsidRDefault="00B0547F" w:rsidP="00CB3C99">
            <w:pPr>
              <w:rPr>
                <w:rFonts w:cs="Arial"/>
                <w:sz w:val="24"/>
                <w:szCs w:val="24"/>
              </w:rPr>
            </w:pPr>
          </w:p>
          <w:p w:rsidR="00B0547F" w:rsidRDefault="00B0547F" w:rsidP="00CB3C99">
            <w:pPr>
              <w:rPr>
                <w:rFonts w:cs="Arial"/>
                <w:sz w:val="24"/>
                <w:szCs w:val="24"/>
              </w:rPr>
            </w:pPr>
          </w:p>
          <w:p w:rsidR="00B0547F" w:rsidRDefault="00B0547F" w:rsidP="00CB3C99">
            <w:pPr>
              <w:rPr>
                <w:rFonts w:cs="Arial"/>
                <w:sz w:val="24"/>
                <w:szCs w:val="24"/>
              </w:rPr>
            </w:pPr>
          </w:p>
          <w:p w:rsidR="00B0547F" w:rsidRDefault="00B0547F" w:rsidP="00CB3C99">
            <w:pPr>
              <w:rPr>
                <w:rFonts w:cs="Arial"/>
                <w:sz w:val="24"/>
                <w:szCs w:val="24"/>
              </w:rPr>
            </w:pPr>
          </w:p>
          <w:p w:rsidR="00B0547F" w:rsidRDefault="00B0547F" w:rsidP="00CB3C99">
            <w:pPr>
              <w:rPr>
                <w:rFonts w:cs="Arial"/>
                <w:sz w:val="24"/>
                <w:szCs w:val="24"/>
              </w:rPr>
            </w:pPr>
          </w:p>
          <w:p w:rsidR="00B0547F" w:rsidRDefault="00B0547F" w:rsidP="00CB3C99">
            <w:pPr>
              <w:rPr>
                <w:rFonts w:cs="Arial"/>
                <w:sz w:val="24"/>
                <w:szCs w:val="24"/>
              </w:rPr>
            </w:pPr>
          </w:p>
          <w:p w:rsidR="00B0547F" w:rsidRDefault="00B0547F" w:rsidP="00CB3C99">
            <w:pPr>
              <w:rPr>
                <w:rFonts w:cs="Arial"/>
                <w:sz w:val="24"/>
                <w:szCs w:val="24"/>
              </w:rPr>
            </w:pPr>
          </w:p>
          <w:p w:rsidR="00B0547F" w:rsidRDefault="00B0547F" w:rsidP="00CB3C99">
            <w:pPr>
              <w:rPr>
                <w:rFonts w:cs="Arial"/>
                <w:sz w:val="24"/>
                <w:szCs w:val="24"/>
              </w:rPr>
            </w:pPr>
          </w:p>
          <w:p w:rsidR="00B0547F" w:rsidRDefault="00B0547F" w:rsidP="00CB3C99">
            <w:pPr>
              <w:rPr>
                <w:rFonts w:cs="Arial"/>
                <w:sz w:val="24"/>
                <w:szCs w:val="24"/>
              </w:rPr>
            </w:pPr>
          </w:p>
          <w:p w:rsidR="00B0547F" w:rsidRDefault="00B0547F" w:rsidP="00CB3C99">
            <w:pPr>
              <w:rPr>
                <w:rFonts w:cs="Arial"/>
                <w:sz w:val="24"/>
                <w:szCs w:val="24"/>
              </w:rPr>
            </w:pPr>
          </w:p>
          <w:p w:rsidR="00B0547F" w:rsidRDefault="00B0547F" w:rsidP="00CB3C99">
            <w:pPr>
              <w:rPr>
                <w:rFonts w:cs="Arial"/>
                <w:sz w:val="24"/>
                <w:szCs w:val="24"/>
              </w:rPr>
            </w:pPr>
          </w:p>
          <w:p w:rsidR="00B0547F" w:rsidRDefault="00B0547F" w:rsidP="00CB3C99">
            <w:pPr>
              <w:rPr>
                <w:rFonts w:cs="Arial"/>
                <w:sz w:val="24"/>
                <w:szCs w:val="24"/>
              </w:rPr>
            </w:pPr>
          </w:p>
          <w:p w:rsidR="00B0547F" w:rsidRDefault="00B0547F" w:rsidP="00CB3C99">
            <w:pPr>
              <w:rPr>
                <w:rFonts w:cs="Arial"/>
                <w:sz w:val="24"/>
                <w:szCs w:val="24"/>
              </w:rPr>
            </w:pPr>
          </w:p>
          <w:p w:rsidR="00B0547F" w:rsidRDefault="00B0547F" w:rsidP="00CB3C99">
            <w:pPr>
              <w:rPr>
                <w:rFonts w:cs="Arial"/>
                <w:sz w:val="24"/>
                <w:szCs w:val="24"/>
              </w:rPr>
            </w:pPr>
          </w:p>
          <w:p w:rsidR="00B0547F" w:rsidRDefault="00B0547F" w:rsidP="00CB3C99">
            <w:pPr>
              <w:rPr>
                <w:rFonts w:cs="Arial"/>
                <w:sz w:val="24"/>
                <w:szCs w:val="24"/>
              </w:rPr>
            </w:pPr>
          </w:p>
          <w:p w:rsidR="00B0547F" w:rsidRDefault="00B0547F" w:rsidP="00CB3C99">
            <w:pPr>
              <w:rPr>
                <w:rFonts w:cs="Arial"/>
                <w:sz w:val="24"/>
                <w:szCs w:val="24"/>
              </w:rPr>
            </w:pPr>
          </w:p>
          <w:p w:rsidR="00B0547F" w:rsidRDefault="00B0547F" w:rsidP="00CB3C99">
            <w:pPr>
              <w:rPr>
                <w:rFonts w:cs="Arial"/>
                <w:sz w:val="24"/>
                <w:szCs w:val="24"/>
              </w:rPr>
            </w:pPr>
          </w:p>
          <w:p w:rsidR="00B0547F" w:rsidRDefault="00B0547F" w:rsidP="00CB3C99">
            <w:pPr>
              <w:rPr>
                <w:rFonts w:cs="Arial"/>
                <w:sz w:val="24"/>
                <w:szCs w:val="24"/>
              </w:rPr>
            </w:pPr>
          </w:p>
          <w:p w:rsidR="00B0547F" w:rsidRDefault="00B0547F" w:rsidP="00CB3C99">
            <w:pPr>
              <w:rPr>
                <w:rFonts w:cs="Arial"/>
                <w:sz w:val="24"/>
                <w:szCs w:val="24"/>
              </w:rPr>
            </w:pPr>
          </w:p>
          <w:p w:rsidR="00B0547F" w:rsidRDefault="00B0547F" w:rsidP="00CB3C99">
            <w:pPr>
              <w:rPr>
                <w:rFonts w:cs="Arial"/>
                <w:sz w:val="24"/>
                <w:szCs w:val="24"/>
              </w:rPr>
            </w:pPr>
          </w:p>
          <w:p w:rsidR="00B0547F" w:rsidRDefault="00B0547F" w:rsidP="00CB3C99">
            <w:pPr>
              <w:rPr>
                <w:rFonts w:cs="Arial"/>
                <w:sz w:val="24"/>
                <w:szCs w:val="24"/>
              </w:rPr>
            </w:pPr>
          </w:p>
          <w:p w:rsidR="00B0547F" w:rsidRDefault="00B0547F" w:rsidP="00CB3C99">
            <w:pPr>
              <w:rPr>
                <w:rFonts w:cs="Arial"/>
                <w:sz w:val="24"/>
                <w:szCs w:val="24"/>
              </w:rPr>
            </w:pPr>
          </w:p>
          <w:p w:rsidR="00B0547F" w:rsidRDefault="00B0547F" w:rsidP="00CB3C99">
            <w:pPr>
              <w:rPr>
                <w:rFonts w:cs="Arial"/>
                <w:sz w:val="24"/>
                <w:szCs w:val="24"/>
              </w:rPr>
            </w:pPr>
          </w:p>
          <w:p w:rsidR="00B0547F" w:rsidRDefault="00B0547F" w:rsidP="00CB3C99">
            <w:pPr>
              <w:rPr>
                <w:rFonts w:cs="Arial"/>
                <w:sz w:val="24"/>
                <w:szCs w:val="24"/>
              </w:rPr>
            </w:pPr>
          </w:p>
          <w:p w:rsidR="00B0547F" w:rsidRDefault="00B0547F" w:rsidP="00CB3C99">
            <w:pPr>
              <w:rPr>
                <w:rFonts w:cs="Arial"/>
                <w:sz w:val="24"/>
                <w:szCs w:val="24"/>
              </w:rPr>
            </w:pPr>
          </w:p>
          <w:p w:rsidR="00B0547F" w:rsidRPr="00220FFB" w:rsidRDefault="00220FFB" w:rsidP="00CB3C99">
            <w:pPr>
              <w:rPr>
                <w:rFonts w:cs="Arial"/>
                <w:sz w:val="20"/>
                <w:szCs w:val="20"/>
              </w:rPr>
            </w:pPr>
            <w:r w:rsidRPr="00220FFB">
              <w:rPr>
                <w:rFonts w:cs="Arial"/>
                <w:sz w:val="20"/>
                <w:szCs w:val="20"/>
                <w:highlight w:val="cyan"/>
              </w:rPr>
              <w:t>LK10: To be deleted and updated</w:t>
            </w:r>
          </w:p>
          <w:p w:rsidR="00B0547F" w:rsidRDefault="00B0547F" w:rsidP="00CB3C99">
            <w:pPr>
              <w:rPr>
                <w:rFonts w:cs="Arial"/>
                <w:sz w:val="24"/>
                <w:szCs w:val="24"/>
              </w:rPr>
            </w:pPr>
          </w:p>
          <w:p w:rsidR="00B0547F" w:rsidRDefault="00B0547F" w:rsidP="00CB3C99">
            <w:pPr>
              <w:rPr>
                <w:rFonts w:cs="Arial"/>
                <w:sz w:val="24"/>
                <w:szCs w:val="24"/>
              </w:rPr>
            </w:pPr>
          </w:p>
          <w:p w:rsidR="00B0547F" w:rsidRDefault="00B0547F" w:rsidP="00CB3C99">
            <w:pPr>
              <w:rPr>
                <w:rFonts w:cs="Arial"/>
                <w:sz w:val="24"/>
                <w:szCs w:val="24"/>
              </w:rPr>
            </w:pPr>
          </w:p>
          <w:p w:rsidR="00B0547F" w:rsidRDefault="00B0547F" w:rsidP="00CB3C99">
            <w:pPr>
              <w:rPr>
                <w:rFonts w:cs="Arial"/>
                <w:sz w:val="24"/>
                <w:szCs w:val="24"/>
              </w:rPr>
            </w:pPr>
          </w:p>
          <w:p w:rsidR="00B0547F" w:rsidRDefault="00B0547F" w:rsidP="00CB3C99">
            <w:pPr>
              <w:rPr>
                <w:rFonts w:cs="Arial"/>
                <w:sz w:val="24"/>
                <w:szCs w:val="24"/>
              </w:rPr>
            </w:pPr>
          </w:p>
          <w:p w:rsidR="00B0547F" w:rsidRDefault="00B0547F" w:rsidP="00CB3C99">
            <w:pPr>
              <w:rPr>
                <w:rFonts w:cs="Arial"/>
                <w:sz w:val="24"/>
                <w:szCs w:val="24"/>
              </w:rPr>
            </w:pPr>
          </w:p>
          <w:p w:rsidR="00B0547F" w:rsidRDefault="00B0547F" w:rsidP="00CB3C99">
            <w:pPr>
              <w:rPr>
                <w:rFonts w:cs="Arial"/>
                <w:sz w:val="24"/>
                <w:szCs w:val="24"/>
              </w:rPr>
            </w:pPr>
          </w:p>
          <w:p w:rsidR="00B0547F" w:rsidRDefault="00B0547F" w:rsidP="00CB3C99">
            <w:pPr>
              <w:rPr>
                <w:rFonts w:cs="Arial"/>
                <w:sz w:val="24"/>
                <w:szCs w:val="24"/>
              </w:rPr>
            </w:pPr>
          </w:p>
          <w:p w:rsidR="00B0547F" w:rsidRDefault="00B0547F" w:rsidP="00CB3C99">
            <w:pPr>
              <w:rPr>
                <w:rFonts w:cs="Arial"/>
                <w:sz w:val="24"/>
                <w:szCs w:val="24"/>
              </w:rPr>
            </w:pPr>
          </w:p>
          <w:p w:rsidR="00B0547F" w:rsidRDefault="00B0547F" w:rsidP="00CB3C99">
            <w:pPr>
              <w:rPr>
                <w:rFonts w:cs="Arial"/>
                <w:sz w:val="24"/>
                <w:szCs w:val="24"/>
              </w:rPr>
            </w:pPr>
          </w:p>
          <w:p w:rsidR="00B0547F" w:rsidRDefault="00B0547F" w:rsidP="00CB3C99">
            <w:pPr>
              <w:rPr>
                <w:rFonts w:cs="Arial"/>
                <w:sz w:val="24"/>
                <w:szCs w:val="24"/>
              </w:rPr>
            </w:pPr>
          </w:p>
          <w:p w:rsidR="00B0547F" w:rsidRDefault="00B0547F" w:rsidP="00CB3C99">
            <w:pPr>
              <w:rPr>
                <w:rFonts w:cs="Arial"/>
                <w:sz w:val="24"/>
                <w:szCs w:val="24"/>
              </w:rPr>
            </w:pPr>
          </w:p>
          <w:p w:rsidR="00B0547F" w:rsidRDefault="00B0547F" w:rsidP="00CB3C99">
            <w:pPr>
              <w:rPr>
                <w:rFonts w:cs="Arial"/>
                <w:sz w:val="24"/>
                <w:szCs w:val="24"/>
              </w:rPr>
            </w:pPr>
          </w:p>
          <w:p w:rsidR="00B0547F" w:rsidRDefault="00B0547F" w:rsidP="00CB3C99">
            <w:pPr>
              <w:rPr>
                <w:rFonts w:cs="Arial"/>
                <w:sz w:val="24"/>
                <w:szCs w:val="24"/>
              </w:rPr>
            </w:pPr>
          </w:p>
          <w:p w:rsidR="00B0547F" w:rsidRDefault="00B0547F" w:rsidP="00CB3C99">
            <w:pPr>
              <w:rPr>
                <w:rFonts w:cs="Arial"/>
                <w:sz w:val="24"/>
                <w:szCs w:val="24"/>
              </w:rPr>
            </w:pPr>
          </w:p>
          <w:p w:rsidR="00B0547F" w:rsidRDefault="00B0547F" w:rsidP="00CB3C99">
            <w:pPr>
              <w:rPr>
                <w:rFonts w:cs="Arial"/>
                <w:sz w:val="24"/>
                <w:szCs w:val="24"/>
              </w:rPr>
            </w:pPr>
          </w:p>
          <w:p w:rsidR="00B0547F" w:rsidRDefault="00B0547F" w:rsidP="00CB3C99">
            <w:pPr>
              <w:rPr>
                <w:rFonts w:cs="Arial"/>
                <w:sz w:val="24"/>
                <w:szCs w:val="24"/>
              </w:rPr>
            </w:pPr>
          </w:p>
          <w:p w:rsidR="00B0547F" w:rsidRDefault="00B0547F" w:rsidP="00CB3C99">
            <w:pPr>
              <w:rPr>
                <w:rFonts w:cs="Arial"/>
                <w:sz w:val="24"/>
                <w:szCs w:val="24"/>
              </w:rPr>
            </w:pPr>
          </w:p>
          <w:p w:rsidR="00B0547F" w:rsidRDefault="00B0547F" w:rsidP="00CB3C99">
            <w:pPr>
              <w:rPr>
                <w:rFonts w:cs="Arial"/>
                <w:sz w:val="24"/>
                <w:szCs w:val="24"/>
              </w:rPr>
            </w:pPr>
          </w:p>
          <w:p w:rsidR="00B0547F" w:rsidRDefault="00B0547F" w:rsidP="00CB3C99">
            <w:pPr>
              <w:rPr>
                <w:rFonts w:cs="Arial"/>
                <w:sz w:val="24"/>
                <w:szCs w:val="24"/>
              </w:rPr>
            </w:pPr>
          </w:p>
          <w:p w:rsidR="00B0547F" w:rsidRDefault="00B0547F" w:rsidP="00CB3C99">
            <w:pPr>
              <w:rPr>
                <w:rFonts w:cs="Arial"/>
                <w:sz w:val="24"/>
                <w:szCs w:val="24"/>
              </w:rPr>
            </w:pPr>
          </w:p>
          <w:p w:rsidR="00B0547F" w:rsidRDefault="00B0547F" w:rsidP="00CB3C99">
            <w:pPr>
              <w:rPr>
                <w:rFonts w:cs="Arial"/>
                <w:sz w:val="24"/>
                <w:szCs w:val="24"/>
              </w:rPr>
            </w:pPr>
          </w:p>
          <w:p w:rsidR="00B0547F" w:rsidRDefault="00B0547F" w:rsidP="00CB3C99">
            <w:pPr>
              <w:rPr>
                <w:rFonts w:cs="Arial"/>
                <w:sz w:val="24"/>
                <w:szCs w:val="24"/>
              </w:rPr>
            </w:pPr>
          </w:p>
          <w:p w:rsidR="00B0547F" w:rsidRDefault="00B0547F" w:rsidP="00CB3C99">
            <w:pPr>
              <w:rPr>
                <w:rFonts w:cs="Arial"/>
                <w:sz w:val="24"/>
                <w:szCs w:val="24"/>
              </w:rPr>
            </w:pPr>
          </w:p>
          <w:p w:rsidR="00B0547F" w:rsidRDefault="00B0547F" w:rsidP="00CB3C99">
            <w:pPr>
              <w:rPr>
                <w:rFonts w:cs="Arial"/>
                <w:sz w:val="24"/>
                <w:szCs w:val="24"/>
              </w:rPr>
            </w:pPr>
          </w:p>
          <w:p w:rsidR="00B0547F" w:rsidRDefault="00B0547F" w:rsidP="00CB3C99">
            <w:pPr>
              <w:rPr>
                <w:rFonts w:cs="Arial"/>
                <w:sz w:val="24"/>
                <w:szCs w:val="24"/>
              </w:rPr>
            </w:pPr>
          </w:p>
          <w:p w:rsidR="00B0547F" w:rsidRDefault="00B0547F" w:rsidP="00CB3C99">
            <w:pPr>
              <w:rPr>
                <w:rFonts w:cs="Arial"/>
                <w:sz w:val="24"/>
                <w:szCs w:val="24"/>
              </w:rPr>
            </w:pPr>
          </w:p>
          <w:p w:rsidR="00B0547F" w:rsidRDefault="00B0547F" w:rsidP="00CB3C99">
            <w:pPr>
              <w:rPr>
                <w:rFonts w:cs="Arial"/>
                <w:sz w:val="24"/>
                <w:szCs w:val="24"/>
              </w:rPr>
            </w:pPr>
          </w:p>
          <w:p w:rsidR="00B0547F" w:rsidRDefault="00B0547F" w:rsidP="00CB3C99">
            <w:pPr>
              <w:rPr>
                <w:rFonts w:cs="Arial"/>
                <w:sz w:val="24"/>
                <w:szCs w:val="24"/>
              </w:rPr>
            </w:pPr>
          </w:p>
          <w:p w:rsidR="00B0547F" w:rsidRDefault="00B0547F" w:rsidP="00CB3C99">
            <w:pPr>
              <w:rPr>
                <w:rFonts w:cs="Arial"/>
                <w:sz w:val="24"/>
                <w:szCs w:val="24"/>
              </w:rPr>
            </w:pPr>
          </w:p>
          <w:p w:rsidR="00B0547F" w:rsidRDefault="00B0547F" w:rsidP="00CB3C99">
            <w:pPr>
              <w:rPr>
                <w:rFonts w:cs="Arial"/>
                <w:sz w:val="24"/>
                <w:szCs w:val="24"/>
              </w:rPr>
            </w:pPr>
          </w:p>
          <w:p w:rsidR="00B0547F" w:rsidRDefault="00B0547F" w:rsidP="00CB3C99">
            <w:pPr>
              <w:rPr>
                <w:rFonts w:cs="Arial"/>
                <w:sz w:val="24"/>
                <w:szCs w:val="24"/>
              </w:rPr>
            </w:pPr>
          </w:p>
          <w:p w:rsidR="00B0547F" w:rsidRDefault="00B0547F" w:rsidP="00CB3C99">
            <w:pPr>
              <w:rPr>
                <w:rFonts w:cs="Arial"/>
                <w:sz w:val="24"/>
                <w:szCs w:val="24"/>
              </w:rPr>
            </w:pPr>
          </w:p>
          <w:p w:rsidR="00B0547F" w:rsidRDefault="00B0547F" w:rsidP="00CB3C99">
            <w:pPr>
              <w:rPr>
                <w:rFonts w:cs="Arial"/>
                <w:sz w:val="24"/>
                <w:szCs w:val="24"/>
              </w:rPr>
            </w:pPr>
          </w:p>
          <w:p w:rsidR="00B0547F" w:rsidRDefault="00B0547F" w:rsidP="00CB3C99">
            <w:pPr>
              <w:rPr>
                <w:rFonts w:cs="Arial"/>
                <w:sz w:val="24"/>
                <w:szCs w:val="24"/>
              </w:rPr>
            </w:pPr>
          </w:p>
          <w:p w:rsidR="00B0547F" w:rsidRDefault="00B0547F" w:rsidP="00CB3C99">
            <w:pPr>
              <w:rPr>
                <w:rFonts w:cs="Arial"/>
                <w:sz w:val="24"/>
                <w:szCs w:val="24"/>
              </w:rPr>
            </w:pPr>
          </w:p>
          <w:p w:rsidR="00B0547F" w:rsidRDefault="00B0547F" w:rsidP="00CB3C99">
            <w:pPr>
              <w:rPr>
                <w:rFonts w:cs="Arial"/>
                <w:sz w:val="24"/>
                <w:szCs w:val="24"/>
              </w:rPr>
            </w:pPr>
          </w:p>
          <w:p w:rsidR="00B0547F" w:rsidRDefault="00B0547F" w:rsidP="00CB3C99">
            <w:pPr>
              <w:rPr>
                <w:rFonts w:cs="Arial"/>
                <w:sz w:val="24"/>
                <w:szCs w:val="24"/>
              </w:rPr>
            </w:pPr>
          </w:p>
          <w:p w:rsidR="00B0547F" w:rsidRDefault="00B0547F" w:rsidP="00CB3C99">
            <w:pPr>
              <w:rPr>
                <w:rFonts w:cs="Arial"/>
                <w:sz w:val="24"/>
                <w:szCs w:val="24"/>
              </w:rPr>
            </w:pPr>
          </w:p>
          <w:p w:rsidR="00B0547F" w:rsidRDefault="00B0547F" w:rsidP="00CB3C99">
            <w:pPr>
              <w:rPr>
                <w:rFonts w:cs="Arial"/>
                <w:sz w:val="24"/>
                <w:szCs w:val="24"/>
              </w:rPr>
            </w:pPr>
          </w:p>
          <w:p w:rsidR="00CB3C99" w:rsidRDefault="00CB3C99" w:rsidP="00CB3C99">
            <w:pPr>
              <w:rPr>
                <w:rFonts w:cs="Arial"/>
                <w:sz w:val="24"/>
                <w:szCs w:val="24"/>
              </w:rPr>
            </w:pPr>
          </w:p>
          <w:p w:rsidR="00B0547F" w:rsidRDefault="00B0547F" w:rsidP="00CB3C99">
            <w:pPr>
              <w:rPr>
                <w:rFonts w:cs="Arial"/>
                <w:sz w:val="24"/>
                <w:szCs w:val="24"/>
              </w:rPr>
            </w:pPr>
          </w:p>
          <w:p w:rsidR="00B0547F" w:rsidRDefault="00B0547F" w:rsidP="00CB3C99">
            <w:pPr>
              <w:rPr>
                <w:rFonts w:cs="Arial"/>
                <w:sz w:val="24"/>
                <w:szCs w:val="24"/>
              </w:rPr>
            </w:pPr>
          </w:p>
          <w:p w:rsidR="00B0547F" w:rsidRDefault="00B0547F" w:rsidP="00CB3C99">
            <w:pPr>
              <w:rPr>
                <w:rFonts w:cs="Arial"/>
                <w:sz w:val="24"/>
                <w:szCs w:val="24"/>
              </w:rPr>
            </w:pPr>
          </w:p>
          <w:p w:rsidR="00B0547F" w:rsidRDefault="00B0547F" w:rsidP="00CB3C99">
            <w:pPr>
              <w:rPr>
                <w:rFonts w:cs="Arial"/>
                <w:sz w:val="24"/>
                <w:szCs w:val="24"/>
              </w:rPr>
            </w:pPr>
          </w:p>
          <w:p w:rsidR="00220FFB" w:rsidRDefault="00220FFB" w:rsidP="00CB3C99">
            <w:pPr>
              <w:rPr>
                <w:rFonts w:cs="Arial"/>
                <w:sz w:val="24"/>
                <w:szCs w:val="24"/>
              </w:rPr>
            </w:pPr>
          </w:p>
          <w:p w:rsidR="00220FFB" w:rsidRDefault="00220FFB" w:rsidP="00CB3C99">
            <w:pPr>
              <w:rPr>
                <w:rFonts w:cs="Arial"/>
                <w:sz w:val="24"/>
                <w:szCs w:val="24"/>
              </w:rPr>
            </w:pPr>
          </w:p>
          <w:p w:rsidR="000E4C8B" w:rsidRDefault="000E4C8B" w:rsidP="00CB3C99">
            <w:pPr>
              <w:rPr>
                <w:rFonts w:cs="Arial"/>
                <w:sz w:val="20"/>
                <w:szCs w:val="20"/>
              </w:rPr>
            </w:pPr>
          </w:p>
          <w:p w:rsidR="000E4C8B" w:rsidRDefault="000E4C8B" w:rsidP="00CB3C99">
            <w:pPr>
              <w:rPr>
                <w:rFonts w:cs="Arial"/>
                <w:sz w:val="20"/>
                <w:szCs w:val="20"/>
              </w:rPr>
            </w:pPr>
          </w:p>
          <w:p w:rsidR="000E4C8B" w:rsidRDefault="000E4C8B" w:rsidP="00CB3C99">
            <w:pPr>
              <w:rPr>
                <w:rFonts w:cs="Arial"/>
                <w:sz w:val="20"/>
                <w:szCs w:val="20"/>
              </w:rPr>
            </w:pPr>
          </w:p>
          <w:p w:rsidR="000E4C8B" w:rsidRDefault="000E4C8B" w:rsidP="00CB3C99">
            <w:pPr>
              <w:rPr>
                <w:rFonts w:cs="Arial"/>
                <w:sz w:val="20"/>
                <w:szCs w:val="20"/>
              </w:rPr>
            </w:pPr>
          </w:p>
          <w:p w:rsidR="000E4C8B" w:rsidRDefault="000E4C8B" w:rsidP="00CB3C99">
            <w:pPr>
              <w:rPr>
                <w:rFonts w:cs="Arial"/>
                <w:sz w:val="20"/>
                <w:szCs w:val="20"/>
              </w:rPr>
            </w:pPr>
          </w:p>
          <w:p w:rsidR="000E4C8B" w:rsidRDefault="000E4C8B" w:rsidP="00CB3C99">
            <w:pPr>
              <w:rPr>
                <w:rFonts w:cs="Arial"/>
                <w:sz w:val="20"/>
                <w:szCs w:val="20"/>
              </w:rPr>
            </w:pPr>
          </w:p>
          <w:p w:rsidR="000E4C8B" w:rsidRDefault="000E4C8B" w:rsidP="00CB3C99">
            <w:pPr>
              <w:rPr>
                <w:rFonts w:cs="Arial"/>
                <w:sz w:val="20"/>
                <w:szCs w:val="20"/>
              </w:rPr>
            </w:pPr>
          </w:p>
          <w:p w:rsidR="000E4C8B" w:rsidRDefault="000E4C8B" w:rsidP="00CB3C99">
            <w:pPr>
              <w:rPr>
                <w:rFonts w:cs="Arial"/>
                <w:sz w:val="20"/>
                <w:szCs w:val="20"/>
              </w:rPr>
            </w:pPr>
          </w:p>
          <w:p w:rsidR="000E4C8B" w:rsidRDefault="000E4C8B" w:rsidP="00CB3C99">
            <w:pPr>
              <w:rPr>
                <w:rFonts w:cs="Arial"/>
                <w:sz w:val="20"/>
                <w:szCs w:val="20"/>
              </w:rPr>
            </w:pPr>
          </w:p>
          <w:p w:rsidR="000E4C8B" w:rsidRDefault="000E4C8B" w:rsidP="00CB3C99">
            <w:pPr>
              <w:rPr>
                <w:rFonts w:cs="Arial"/>
                <w:sz w:val="20"/>
                <w:szCs w:val="20"/>
              </w:rPr>
            </w:pPr>
          </w:p>
          <w:p w:rsidR="000E4C8B" w:rsidRDefault="000E4C8B" w:rsidP="00CB3C99">
            <w:pPr>
              <w:rPr>
                <w:rFonts w:cs="Arial"/>
                <w:sz w:val="20"/>
                <w:szCs w:val="20"/>
              </w:rPr>
            </w:pPr>
          </w:p>
          <w:p w:rsidR="000E4C8B" w:rsidRDefault="000E4C8B" w:rsidP="00CB3C99">
            <w:pPr>
              <w:rPr>
                <w:rFonts w:cs="Arial"/>
                <w:sz w:val="20"/>
                <w:szCs w:val="20"/>
              </w:rPr>
            </w:pPr>
          </w:p>
          <w:p w:rsidR="000E4C8B" w:rsidRDefault="000E4C8B" w:rsidP="00CB3C99">
            <w:pPr>
              <w:rPr>
                <w:rFonts w:cs="Arial"/>
                <w:sz w:val="20"/>
                <w:szCs w:val="20"/>
              </w:rPr>
            </w:pPr>
          </w:p>
          <w:p w:rsidR="000E4C8B" w:rsidRDefault="000E4C8B" w:rsidP="00CB3C99">
            <w:pPr>
              <w:rPr>
                <w:rFonts w:cs="Arial"/>
                <w:sz w:val="20"/>
                <w:szCs w:val="20"/>
              </w:rPr>
            </w:pPr>
          </w:p>
          <w:p w:rsidR="000E4C8B" w:rsidRDefault="000E4C8B" w:rsidP="00CB3C99">
            <w:pPr>
              <w:rPr>
                <w:rFonts w:cs="Arial"/>
                <w:sz w:val="20"/>
                <w:szCs w:val="20"/>
              </w:rPr>
            </w:pPr>
          </w:p>
          <w:p w:rsidR="000E4C8B" w:rsidRDefault="000E4C8B" w:rsidP="00CB3C99">
            <w:pPr>
              <w:rPr>
                <w:rFonts w:cs="Arial"/>
                <w:sz w:val="20"/>
                <w:szCs w:val="20"/>
              </w:rPr>
            </w:pPr>
          </w:p>
          <w:p w:rsidR="000E4C8B" w:rsidRDefault="000E4C8B" w:rsidP="00CB3C99">
            <w:pPr>
              <w:rPr>
                <w:rFonts w:cs="Arial"/>
                <w:sz w:val="20"/>
                <w:szCs w:val="20"/>
              </w:rPr>
            </w:pPr>
          </w:p>
          <w:p w:rsidR="000E4C8B" w:rsidRDefault="000E4C8B" w:rsidP="00CB3C99">
            <w:pPr>
              <w:rPr>
                <w:rFonts w:cs="Arial"/>
                <w:sz w:val="20"/>
                <w:szCs w:val="20"/>
              </w:rPr>
            </w:pPr>
          </w:p>
          <w:p w:rsidR="000E4C8B" w:rsidRDefault="000E4C8B" w:rsidP="00CB3C99">
            <w:pPr>
              <w:rPr>
                <w:rFonts w:cs="Arial"/>
                <w:sz w:val="20"/>
                <w:szCs w:val="20"/>
              </w:rPr>
            </w:pPr>
          </w:p>
          <w:p w:rsidR="000E4C8B" w:rsidRDefault="000E4C8B" w:rsidP="00CB3C99">
            <w:pPr>
              <w:rPr>
                <w:rFonts w:cs="Arial"/>
                <w:sz w:val="20"/>
                <w:szCs w:val="20"/>
              </w:rPr>
            </w:pPr>
          </w:p>
          <w:p w:rsidR="000E4C8B" w:rsidRDefault="000E4C8B" w:rsidP="00CB3C99">
            <w:pPr>
              <w:rPr>
                <w:rFonts w:cs="Arial"/>
                <w:sz w:val="20"/>
                <w:szCs w:val="20"/>
              </w:rPr>
            </w:pPr>
          </w:p>
          <w:p w:rsidR="000E4C8B" w:rsidRDefault="000E4C8B" w:rsidP="00CB3C99">
            <w:pPr>
              <w:rPr>
                <w:rFonts w:cs="Arial"/>
                <w:sz w:val="20"/>
                <w:szCs w:val="20"/>
              </w:rPr>
            </w:pPr>
          </w:p>
          <w:p w:rsidR="000E4C8B" w:rsidRDefault="000E4C8B" w:rsidP="00CB3C99">
            <w:pPr>
              <w:rPr>
                <w:rFonts w:cs="Arial"/>
                <w:sz w:val="20"/>
                <w:szCs w:val="20"/>
              </w:rPr>
            </w:pPr>
          </w:p>
          <w:p w:rsidR="000E4C8B" w:rsidRDefault="000E4C8B" w:rsidP="00CB3C99">
            <w:pPr>
              <w:rPr>
                <w:rFonts w:cs="Arial"/>
                <w:sz w:val="20"/>
                <w:szCs w:val="20"/>
              </w:rPr>
            </w:pPr>
          </w:p>
          <w:p w:rsidR="000E4C8B" w:rsidRDefault="000E4C8B" w:rsidP="00CB3C99">
            <w:pPr>
              <w:rPr>
                <w:rFonts w:cs="Arial"/>
                <w:sz w:val="20"/>
                <w:szCs w:val="20"/>
              </w:rPr>
            </w:pPr>
          </w:p>
          <w:p w:rsidR="000E4C8B" w:rsidRDefault="000E4C8B" w:rsidP="00CB3C99">
            <w:pPr>
              <w:rPr>
                <w:rFonts w:cs="Arial"/>
                <w:sz w:val="20"/>
                <w:szCs w:val="20"/>
              </w:rPr>
            </w:pPr>
          </w:p>
          <w:p w:rsidR="000E4C8B" w:rsidRDefault="000E4C8B" w:rsidP="00CB3C99">
            <w:pPr>
              <w:rPr>
                <w:rFonts w:cs="Arial"/>
                <w:sz w:val="20"/>
                <w:szCs w:val="20"/>
              </w:rPr>
            </w:pPr>
          </w:p>
          <w:p w:rsidR="000E4C8B" w:rsidRDefault="000E4C8B" w:rsidP="00CB3C99">
            <w:pPr>
              <w:rPr>
                <w:rFonts w:cs="Arial"/>
                <w:sz w:val="20"/>
                <w:szCs w:val="20"/>
              </w:rPr>
            </w:pPr>
          </w:p>
          <w:p w:rsidR="000E4C8B" w:rsidRDefault="000E4C8B" w:rsidP="00CB3C99">
            <w:pPr>
              <w:rPr>
                <w:rFonts w:cs="Arial"/>
                <w:sz w:val="20"/>
                <w:szCs w:val="20"/>
              </w:rPr>
            </w:pPr>
          </w:p>
          <w:p w:rsidR="000E4C8B" w:rsidRDefault="000E4C8B" w:rsidP="00CB3C99">
            <w:pPr>
              <w:rPr>
                <w:rFonts w:cs="Arial"/>
                <w:sz w:val="20"/>
                <w:szCs w:val="20"/>
              </w:rPr>
            </w:pPr>
          </w:p>
          <w:p w:rsidR="000E4C8B" w:rsidRDefault="000E4C8B" w:rsidP="00CB3C99">
            <w:pPr>
              <w:rPr>
                <w:rFonts w:cs="Arial"/>
                <w:sz w:val="20"/>
                <w:szCs w:val="20"/>
              </w:rPr>
            </w:pPr>
          </w:p>
          <w:p w:rsidR="000E4C8B" w:rsidRDefault="000E4C8B" w:rsidP="00CB3C99">
            <w:pPr>
              <w:rPr>
                <w:rFonts w:cs="Arial"/>
                <w:sz w:val="20"/>
                <w:szCs w:val="20"/>
              </w:rPr>
            </w:pPr>
          </w:p>
          <w:p w:rsidR="000E4C8B" w:rsidRDefault="000E4C8B" w:rsidP="00CB3C99">
            <w:pPr>
              <w:rPr>
                <w:rFonts w:cs="Arial"/>
                <w:sz w:val="20"/>
                <w:szCs w:val="20"/>
              </w:rPr>
            </w:pPr>
          </w:p>
          <w:p w:rsidR="000E4C8B" w:rsidRDefault="000E4C8B" w:rsidP="00CB3C99">
            <w:pPr>
              <w:rPr>
                <w:rFonts w:cs="Arial"/>
                <w:sz w:val="20"/>
                <w:szCs w:val="20"/>
              </w:rPr>
            </w:pPr>
          </w:p>
          <w:p w:rsidR="000E4C8B" w:rsidRDefault="000E4C8B" w:rsidP="00CB3C99">
            <w:pPr>
              <w:rPr>
                <w:rFonts w:cs="Arial"/>
                <w:sz w:val="20"/>
                <w:szCs w:val="20"/>
              </w:rPr>
            </w:pPr>
          </w:p>
          <w:p w:rsidR="000E4C8B" w:rsidRDefault="000E4C8B" w:rsidP="00CB3C99">
            <w:pPr>
              <w:rPr>
                <w:rFonts w:cs="Arial"/>
                <w:sz w:val="20"/>
                <w:szCs w:val="20"/>
              </w:rPr>
            </w:pPr>
          </w:p>
          <w:p w:rsidR="000E4C8B" w:rsidRDefault="000E4C8B" w:rsidP="00CB3C99">
            <w:pPr>
              <w:rPr>
                <w:rFonts w:cs="Arial"/>
                <w:sz w:val="20"/>
                <w:szCs w:val="20"/>
              </w:rPr>
            </w:pPr>
          </w:p>
          <w:p w:rsidR="000E4C8B" w:rsidRDefault="000E4C8B" w:rsidP="00CB3C99">
            <w:pPr>
              <w:rPr>
                <w:rFonts w:cs="Arial"/>
                <w:sz w:val="20"/>
                <w:szCs w:val="20"/>
              </w:rPr>
            </w:pPr>
          </w:p>
          <w:p w:rsidR="000E4C8B" w:rsidRDefault="000E4C8B" w:rsidP="00CB3C99">
            <w:pPr>
              <w:rPr>
                <w:rFonts w:cs="Arial"/>
                <w:sz w:val="20"/>
                <w:szCs w:val="20"/>
              </w:rPr>
            </w:pPr>
          </w:p>
          <w:p w:rsidR="000E4C8B" w:rsidRDefault="000E4C8B" w:rsidP="00CB3C99">
            <w:pPr>
              <w:rPr>
                <w:rFonts w:cs="Arial"/>
                <w:sz w:val="20"/>
                <w:szCs w:val="20"/>
              </w:rPr>
            </w:pPr>
          </w:p>
          <w:p w:rsidR="000E4C8B" w:rsidRDefault="000E4C8B" w:rsidP="00CB3C99">
            <w:pPr>
              <w:rPr>
                <w:rFonts w:cs="Arial"/>
                <w:sz w:val="20"/>
                <w:szCs w:val="20"/>
              </w:rPr>
            </w:pPr>
          </w:p>
          <w:p w:rsidR="000E4C8B" w:rsidRDefault="000E4C8B" w:rsidP="00CB3C99">
            <w:pPr>
              <w:rPr>
                <w:rFonts w:cs="Arial"/>
                <w:sz w:val="20"/>
                <w:szCs w:val="20"/>
              </w:rPr>
            </w:pPr>
          </w:p>
          <w:p w:rsidR="000E4C8B" w:rsidRDefault="000E4C8B" w:rsidP="00CB3C99">
            <w:pPr>
              <w:rPr>
                <w:rFonts w:cs="Arial"/>
                <w:sz w:val="20"/>
                <w:szCs w:val="20"/>
              </w:rPr>
            </w:pPr>
          </w:p>
          <w:p w:rsidR="000E4C8B" w:rsidRDefault="000E4C8B" w:rsidP="00CB3C99">
            <w:pPr>
              <w:rPr>
                <w:rFonts w:cs="Arial"/>
                <w:sz w:val="20"/>
                <w:szCs w:val="20"/>
              </w:rPr>
            </w:pPr>
          </w:p>
          <w:p w:rsidR="000E4C8B" w:rsidRDefault="000E4C8B" w:rsidP="00CB3C99">
            <w:pPr>
              <w:rPr>
                <w:rFonts w:cs="Arial"/>
                <w:sz w:val="20"/>
                <w:szCs w:val="20"/>
              </w:rPr>
            </w:pPr>
          </w:p>
          <w:p w:rsidR="000E4C8B" w:rsidRDefault="000E4C8B" w:rsidP="00CB3C99">
            <w:pPr>
              <w:rPr>
                <w:rFonts w:cs="Arial"/>
                <w:sz w:val="20"/>
                <w:szCs w:val="20"/>
              </w:rPr>
            </w:pPr>
          </w:p>
          <w:p w:rsidR="000E4C8B" w:rsidRDefault="000E4C8B" w:rsidP="00CB3C99">
            <w:pPr>
              <w:rPr>
                <w:rFonts w:cs="Arial"/>
                <w:sz w:val="20"/>
                <w:szCs w:val="20"/>
              </w:rPr>
            </w:pPr>
          </w:p>
          <w:p w:rsidR="000E4C8B" w:rsidRDefault="000E4C8B" w:rsidP="00CB3C99">
            <w:pPr>
              <w:rPr>
                <w:rFonts w:cs="Arial"/>
                <w:sz w:val="20"/>
                <w:szCs w:val="20"/>
              </w:rPr>
            </w:pPr>
          </w:p>
          <w:p w:rsidR="000E4C8B" w:rsidRDefault="000E4C8B" w:rsidP="00CB3C99">
            <w:pPr>
              <w:rPr>
                <w:rFonts w:cs="Arial"/>
                <w:sz w:val="20"/>
                <w:szCs w:val="20"/>
              </w:rPr>
            </w:pPr>
          </w:p>
          <w:p w:rsidR="000E4C8B" w:rsidRDefault="000E4C8B" w:rsidP="00CB3C99">
            <w:pPr>
              <w:rPr>
                <w:rFonts w:cs="Arial"/>
                <w:sz w:val="20"/>
                <w:szCs w:val="20"/>
              </w:rPr>
            </w:pPr>
          </w:p>
          <w:p w:rsidR="000E4C8B" w:rsidRDefault="000E4C8B" w:rsidP="00CB3C99">
            <w:pPr>
              <w:rPr>
                <w:rFonts w:cs="Arial"/>
                <w:sz w:val="20"/>
                <w:szCs w:val="20"/>
              </w:rPr>
            </w:pPr>
          </w:p>
          <w:p w:rsidR="000E4C8B" w:rsidRDefault="000E4C8B" w:rsidP="00CB3C99">
            <w:pPr>
              <w:rPr>
                <w:rFonts w:cs="Arial"/>
                <w:sz w:val="20"/>
                <w:szCs w:val="20"/>
              </w:rPr>
            </w:pPr>
          </w:p>
          <w:p w:rsidR="000E4C8B" w:rsidRDefault="000E4C8B" w:rsidP="00CB3C99">
            <w:pPr>
              <w:rPr>
                <w:rFonts w:cs="Arial"/>
                <w:sz w:val="20"/>
                <w:szCs w:val="20"/>
              </w:rPr>
            </w:pPr>
          </w:p>
          <w:p w:rsidR="000E4C8B" w:rsidRDefault="000E4C8B" w:rsidP="00CB3C99">
            <w:pPr>
              <w:rPr>
                <w:rFonts w:cs="Arial"/>
                <w:sz w:val="20"/>
                <w:szCs w:val="20"/>
              </w:rPr>
            </w:pPr>
          </w:p>
          <w:p w:rsidR="000E4C8B" w:rsidRDefault="000E4C8B" w:rsidP="00CB3C99">
            <w:pPr>
              <w:rPr>
                <w:rFonts w:cs="Arial"/>
                <w:sz w:val="20"/>
                <w:szCs w:val="20"/>
              </w:rPr>
            </w:pPr>
          </w:p>
          <w:p w:rsidR="000E4C8B" w:rsidRDefault="000E4C8B" w:rsidP="00CB3C99">
            <w:pPr>
              <w:rPr>
                <w:rFonts w:cs="Arial"/>
                <w:sz w:val="20"/>
                <w:szCs w:val="20"/>
              </w:rPr>
            </w:pPr>
          </w:p>
          <w:p w:rsidR="000E4C8B" w:rsidRDefault="000E4C8B" w:rsidP="00CB3C99">
            <w:pPr>
              <w:rPr>
                <w:rFonts w:cs="Arial"/>
                <w:sz w:val="20"/>
                <w:szCs w:val="20"/>
              </w:rPr>
            </w:pPr>
          </w:p>
          <w:p w:rsidR="000E4C8B" w:rsidRDefault="000E4C8B" w:rsidP="00CB3C99">
            <w:pPr>
              <w:rPr>
                <w:rFonts w:cs="Arial"/>
                <w:sz w:val="20"/>
                <w:szCs w:val="20"/>
              </w:rPr>
            </w:pPr>
          </w:p>
          <w:p w:rsidR="000E4C8B" w:rsidRDefault="000E4C8B" w:rsidP="00CB3C99">
            <w:pPr>
              <w:rPr>
                <w:rFonts w:cs="Arial"/>
                <w:sz w:val="20"/>
                <w:szCs w:val="20"/>
              </w:rPr>
            </w:pPr>
          </w:p>
          <w:p w:rsidR="000E4C8B" w:rsidRDefault="000E4C8B" w:rsidP="00CB3C99">
            <w:pPr>
              <w:rPr>
                <w:rFonts w:cs="Arial"/>
                <w:sz w:val="20"/>
                <w:szCs w:val="20"/>
              </w:rPr>
            </w:pPr>
          </w:p>
          <w:p w:rsidR="000E4C8B" w:rsidRDefault="000E4C8B" w:rsidP="00CB3C99">
            <w:pPr>
              <w:rPr>
                <w:rFonts w:cs="Arial"/>
                <w:sz w:val="20"/>
                <w:szCs w:val="20"/>
              </w:rPr>
            </w:pPr>
          </w:p>
          <w:p w:rsidR="000E4C8B" w:rsidRDefault="000E4C8B" w:rsidP="00CB3C99">
            <w:pPr>
              <w:rPr>
                <w:rFonts w:cs="Arial"/>
                <w:sz w:val="20"/>
                <w:szCs w:val="20"/>
              </w:rPr>
            </w:pPr>
          </w:p>
          <w:p w:rsidR="000E4C8B" w:rsidRDefault="000E4C8B" w:rsidP="00CB3C99">
            <w:pPr>
              <w:rPr>
                <w:rFonts w:cs="Arial"/>
                <w:sz w:val="20"/>
                <w:szCs w:val="20"/>
              </w:rPr>
            </w:pPr>
          </w:p>
          <w:p w:rsidR="000E4C8B" w:rsidRDefault="000E4C8B" w:rsidP="00CB3C99">
            <w:pPr>
              <w:rPr>
                <w:rFonts w:cs="Arial"/>
                <w:sz w:val="20"/>
                <w:szCs w:val="20"/>
              </w:rPr>
            </w:pPr>
          </w:p>
          <w:p w:rsidR="000E4C8B" w:rsidRDefault="000E4C8B" w:rsidP="00CB3C99">
            <w:pPr>
              <w:rPr>
                <w:rFonts w:cs="Arial"/>
                <w:sz w:val="20"/>
                <w:szCs w:val="20"/>
              </w:rPr>
            </w:pPr>
          </w:p>
          <w:p w:rsidR="000E4C8B" w:rsidRDefault="000E4C8B" w:rsidP="00CB3C99">
            <w:pPr>
              <w:rPr>
                <w:rFonts w:cs="Arial"/>
                <w:sz w:val="20"/>
                <w:szCs w:val="20"/>
              </w:rPr>
            </w:pPr>
          </w:p>
          <w:p w:rsidR="000E4C8B" w:rsidRDefault="000E4C8B" w:rsidP="00CB3C99">
            <w:pPr>
              <w:rPr>
                <w:rFonts w:cs="Arial"/>
                <w:sz w:val="20"/>
                <w:szCs w:val="20"/>
              </w:rPr>
            </w:pPr>
          </w:p>
          <w:p w:rsidR="000E4C8B" w:rsidRDefault="000E4C8B" w:rsidP="00CB3C99">
            <w:pPr>
              <w:rPr>
                <w:rFonts w:cs="Arial"/>
                <w:sz w:val="20"/>
                <w:szCs w:val="20"/>
              </w:rPr>
            </w:pPr>
          </w:p>
          <w:p w:rsidR="000E4C8B" w:rsidRDefault="000E4C8B" w:rsidP="00CB3C99">
            <w:pPr>
              <w:rPr>
                <w:rFonts w:cs="Arial"/>
                <w:sz w:val="20"/>
                <w:szCs w:val="20"/>
              </w:rPr>
            </w:pPr>
          </w:p>
          <w:p w:rsidR="000E4C8B" w:rsidRDefault="000E4C8B" w:rsidP="00CB3C99">
            <w:pPr>
              <w:rPr>
                <w:rFonts w:cs="Arial"/>
                <w:sz w:val="20"/>
                <w:szCs w:val="20"/>
              </w:rPr>
            </w:pPr>
          </w:p>
          <w:p w:rsidR="000E4C8B" w:rsidRDefault="000E4C8B" w:rsidP="00CB3C99">
            <w:pPr>
              <w:rPr>
                <w:rFonts w:cs="Arial"/>
                <w:sz w:val="20"/>
                <w:szCs w:val="20"/>
              </w:rPr>
            </w:pPr>
          </w:p>
          <w:p w:rsidR="000E4C8B" w:rsidRDefault="000E4C8B" w:rsidP="00CB3C99">
            <w:pPr>
              <w:rPr>
                <w:rFonts w:cs="Arial"/>
                <w:sz w:val="20"/>
                <w:szCs w:val="20"/>
              </w:rPr>
            </w:pPr>
          </w:p>
          <w:p w:rsidR="000E4C8B" w:rsidRDefault="000E4C8B" w:rsidP="00CB3C99">
            <w:pPr>
              <w:rPr>
                <w:rFonts w:cs="Arial"/>
                <w:sz w:val="20"/>
                <w:szCs w:val="20"/>
              </w:rPr>
            </w:pPr>
          </w:p>
          <w:p w:rsidR="000E4C8B" w:rsidRDefault="000E4C8B" w:rsidP="00CB3C99">
            <w:pPr>
              <w:rPr>
                <w:rFonts w:cs="Arial"/>
                <w:sz w:val="20"/>
                <w:szCs w:val="20"/>
              </w:rPr>
            </w:pPr>
          </w:p>
          <w:p w:rsidR="000E4C8B" w:rsidRDefault="000E4C8B" w:rsidP="00CB3C99">
            <w:pPr>
              <w:rPr>
                <w:rFonts w:cs="Arial"/>
                <w:sz w:val="20"/>
                <w:szCs w:val="20"/>
              </w:rPr>
            </w:pPr>
          </w:p>
          <w:p w:rsidR="000E4C8B" w:rsidRDefault="000E4C8B" w:rsidP="00CB3C99">
            <w:pPr>
              <w:rPr>
                <w:rFonts w:cs="Arial"/>
                <w:sz w:val="20"/>
                <w:szCs w:val="20"/>
              </w:rPr>
            </w:pPr>
          </w:p>
          <w:p w:rsidR="000E4C8B" w:rsidRDefault="000E4C8B" w:rsidP="00CB3C99">
            <w:pPr>
              <w:rPr>
                <w:rFonts w:cs="Arial"/>
                <w:sz w:val="20"/>
                <w:szCs w:val="20"/>
              </w:rPr>
            </w:pPr>
          </w:p>
          <w:p w:rsidR="000E4C8B" w:rsidRDefault="000E4C8B" w:rsidP="00CB3C99">
            <w:pPr>
              <w:rPr>
                <w:rFonts w:cs="Arial"/>
                <w:sz w:val="20"/>
                <w:szCs w:val="20"/>
              </w:rPr>
            </w:pPr>
          </w:p>
          <w:p w:rsidR="000E4C8B" w:rsidRDefault="000E4C8B" w:rsidP="00CB3C99">
            <w:pPr>
              <w:rPr>
                <w:rFonts w:cs="Arial"/>
                <w:sz w:val="20"/>
                <w:szCs w:val="20"/>
              </w:rPr>
            </w:pPr>
          </w:p>
          <w:p w:rsidR="000E4C8B" w:rsidRDefault="000E4C8B" w:rsidP="00CB3C99">
            <w:pPr>
              <w:rPr>
                <w:rFonts w:cs="Arial"/>
                <w:sz w:val="20"/>
                <w:szCs w:val="20"/>
              </w:rPr>
            </w:pPr>
          </w:p>
          <w:p w:rsidR="000E4C8B" w:rsidRDefault="000E4C8B" w:rsidP="00CB3C99">
            <w:pPr>
              <w:rPr>
                <w:rFonts w:cs="Arial"/>
                <w:sz w:val="20"/>
                <w:szCs w:val="20"/>
              </w:rPr>
            </w:pPr>
          </w:p>
          <w:p w:rsidR="000E4C8B" w:rsidRDefault="000E4C8B" w:rsidP="00CB3C99">
            <w:pPr>
              <w:rPr>
                <w:rFonts w:cs="Arial"/>
                <w:sz w:val="20"/>
                <w:szCs w:val="20"/>
              </w:rPr>
            </w:pPr>
          </w:p>
          <w:p w:rsidR="000E4C8B" w:rsidRDefault="000E4C8B" w:rsidP="00CB3C99">
            <w:pPr>
              <w:rPr>
                <w:rFonts w:cs="Arial"/>
                <w:sz w:val="20"/>
                <w:szCs w:val="20"/>
              </w:rPr>
            </w:pPr>
          </w:p>
          <w:p w:rsidR="000E4C8B" w:rsidRDefault="000E4C8B" w:rsidP="00CB3C99">
            <w:pPr>
              <w:rPr>
                <w:rFonts w:cs="Arial"/>
                <w:sz w:val="20"/>
                <w:szCs w:val="20"/>
              </w:rPr>
            </w:pPr>
          </w:p>
          <w:p w:rsidR="000E4C8B" w:rsidRDefault="000E4C8B" w:rsidP="00CB3C99">
            <w:pPr>
              <w:rPr>
                <w:rFonts w:cs="Arial"/>
                <w:sz w:val="20"/>
                <w:szCs w:val="20"/>
              </w:rPr>
            </w:pPr>
          </w:p>
          <w:p w:rsidR="000E4C8B" w:rsidRDefault="000E4C8B" w:rsidP="00CB3C99">
            <w:pPr>
              <w:rPr>
                <w:rFonts w:cs="Arial"/>
                <w:sz w:val="20"/>
                <w:szCs w:val="20"/>
              </w:rPr>
            </w:pPr>
          </w:p>
          <w:p w:rsidR="000E4C8B" w:rsidRDefault="000E4C8B" w:rsidP="00CB3C99">
            <w:pPr>
              <w:rPr>
                <w:rFonts w:cs="Arial"/>
                <w:sz w:val="20"/>
                <w:szCs w:val="20"/>
              </w:rPr>
            </w:pPr>
          </w:p>
          <w:p w:rsidR="000E4C8B" w:rsidRDefault="000E4C8B" w:rsidP="00CB3C99">
            <w:pPr>
              <w:rPr>
                <w:rFonts w:cs="Arial"/>
                <w:sz w:val="20"/>
                <w:szCs w:val="20"/>
              </w:rPr>
            </w:pPr>
          </w:p>
          <w:p w:rsidR="000E4C8B" w:rsidRDefault="000E4C8B" w:rsidP="00CB3C99">
            <w:pPr>
              <w:rPr>
                <w:rFonts w:cs="Arial"/>
                <w:sz w:val="20"/>
                <w:szCs w:val="20"/>
              </w:rPr>
            </w:pPr>
          </w:p>
          <w:p w:rsidR="000E4C8B" w:rsidRDefault="000E4C8B" w:rsidP="00CB3C99">
            <w:pPr>
              <w:rPr>
                <w:rFonts w:cs="Arial"/>
                <w:sz w:val="20"/>
                <w:szCs w:val="20"/>
              </w:rPr>
            </w:pPr>
          </w:p>
          <w:p w:rsidR="000E4C8B" w:rsidRDefault="000E4C8B" w:rsidP="00CB3C99">
            <w:pPr>
              <w:rPr>
                <w:rFonts w:cs="Arial"/>
                <w:sz w:val="20"/>
                <w:szCs w:val="20"/>
              </w:rPr>
            </w:pPr>
          </w:p>
          <w:p w:rsidR="000E4C8B" w:rsidRDefault="000E4C8B" w:rsidP="00CB3C99">
            <w:pPr>
              <w:rPr>
                <w:rFonts w:cs="Arial"/>
                <w:sz w:val="20"/>
                <w:szCs w:val="20"/>
              </w:rPr>
            </w:pPr>
          </w:p>
          <w:p w:rsidR="000E4C8B" w:rsidRDefault="000E4C8B" w:rsidP="00CB3C99">
            <w:pPr>
              <w:rPr>
                <w:rFonts w:cs="Arial"/>
                <w:sz w:val="20"/>
                <w:szCs w:val="20"/>
              </w:rPr>
            </w:pPr>
          </w:p>
          <w:p w:rsidR="000E4C8B" w:rsidRDefault="000E4C8B" w:rsidP="00CB3C99">
            <w:pPr>
              <w:rPr>
                <w:rFonts w:cs="Arial"/>
                <w:sz w:val="20"/>
                <w:szCs w:val="20"/>
              </w:rPr>
            </w:pPr>
          </w:p>
          <w:p w:rsidR="000E4C8B" w:rsidRDefault="000E4C8B" w:rsidP="00CB3C99">
            <w:pPr>
              <w:rPr>
                <w:rFonts w:cs="Arial"/>
                <w:sz w:val="20"/>
                <w:szCs w:val="20"/>
              </w:rPr>
            </w:pPr>
          </w:p>
          <w:p w:rsidR="000E4C8B" w:rsidRDefault="000E4C8B" w:rsidP="00CB3C99">
            <w:pPr>
              <w:rPr>
                <w:rFonts w:cs="Arial"/>
                <w:sz w:val="20"/>
                <w:szCs w:val="20"/>
              </w:rPr>
            </w:pPr>
          </w:p>
          <w:p w:rsidR="000E4C8B" w:rsidRDefault="000E4C8B" w:rsidP="00CB3C99">
            <w:pPr>
              <w:rPr>
                <w:rFonts w:cs="Arial"/>
                <w:sz w:val="20"/>
                <w:szCs w:val="20"/>
              </w:rPr>
            </w:pPr>
          </w:p>
          <w:p w:rsidR="000E4C8B" w:rsidRDefault="000E4C8B" w:rsidP="00CB3C99">
            <w:pPr>
              <w:rPr>
                <w:rFonts w:cs="Arial"/>
                <w:sz w:val="20"/>
                <w:szCs w:val="20"/>
              </w:rPr>
            </w:pPr>
          </w:p>
          <w:p w:rsidR="000E4C8B" w:rsidRDefault="000E4C8B" w:rsidP="00CB3C99">
            <w:pPr>
              <w:rPr>
                <w:rFonts w:cs="Arial"/>
                <w:sz w:val="20"/>
                <w:szCs w:val="20"/>
              </w:rPr>
            </w:pPr>
          </w:p>
          <w:p w:rsidR="000E4C8B" w:rsidRDefault="000E4C8B" w:rsidP="00CB3C99">
            <w:pPr>
              <w:rPr>
                <w:rFonts w:cs="Arial"/>
                <w:sz w:val="20"/>
                <w:szCs w:val="20"/>
              </w:rPr>
            </w:pPr>
          </w:p>
          <w:p w:rsidR="000E4C8B" w:rsidRDefault="000E4C8B" w:rsidP="00CB3C99">
            <w:pPr>
              <w:rPr>
                <w:rFonts w:cs="Arial"/>
                <w:sz w:val="20"/>
                <w:szCs w:val="20"/>
              </w:rPr>
            </w:pPr>
          </w:p>
          <w:p w:rsidR="000E4C8B" w:rsidRDefault="000E4C8B" w:rsidP="00CB3C99">
            <w:pPr>
              <w:rPr>
                <w:rFonts w:cs="Arial"/>
                <w:sz w:val="20"/>
                <w:szCs w:val="20"/>
              </w:rPr>
            </w:pPr>
          </w:p>
          <w:p w:rsidR="000E4C8B" w:rsidRDefault="000E4C8B" w:rsidP="00CB3C99">
            <w:pPr>
              <w:rPr>
                <w:rFonts w:cs="Arial"/>
                <w:sz w:val="20"/>
                <w:szCs w:val="20"/>
              </w:rPr>
            </w:pPr>
          </w:p>
          <w:p w:rsidR="000E4C8B" w:rsidRDefault="000E4C8B" w:rsidP="00CB3C99">
            <w:pPr>
              <w:rPr>
                <w:rFonts w:cs="Arial"/>
                <w:sz w:val="20"/>
                <w:szCs w:val="20"/>
              </w:rPr>
            </w:pPr>
          </w:p>
          <w:p w:rsidR="000E4C8B" w:rsidRDefault="000E4C8B" w:rsidP="00CB3C99">
            <w:pPr>
              <w:rPr>
                <w:rFonts w:cs="Arial"/>
                <w:sz w:val="20"/>
                <w:szCs w:val="20"/>
              </w:rPr>
            </w:pPr>
          </w:p>
          <w:p w:rsidR="000E4C8B" w:rsidRDefault="000E4C8B" w:rsidP="00CB3C99">
            <w:pPr>
              <w:rPr>
                <w:rFonts w:cs="Arial"/>
                <w:sz w:val="20"/>
                <w:szCs w:val="20"/>
              </w:rPr>
            </w:pPr>
          </w:p>
          <w:p w:rsidR="000E4C8B" w:rsidRDefault="000E4C8B" w:rsidP="00CB3C99">
            <w:pPr>
              <w:rPr>
                <w:rFonts w:cs="Arial"/>
                <w:sz w:val="20"/>
                <w:szCs w:val="20"/>
              </w:rPr>
            </w:pPr>
          </w:p>
          <w:p w:rsidR="000E4C8B" w:rsidRDefault="000E4C8B" w:rsidP="00CB3C99">
            <w:pPr>
              <w:rPr>
                <w:rFonts w:cs="Arial"/>
                <w:sz w:val="20"/>
                <w:szCs w:val="20"/>
              </w:rPr>
            </w:pPr>
          </w:p>
          <w:p w:rsidR="000E4C8B" w:rsidRDefault="000E4C8B" w:rsidP="00CB3C99">
            <w:pPr>
              <w:rPr>
                <w:rFonts w:cs="Arial"/>
                <w:sz w:val="20"/>
                <w:szCs w:val="20"/>
              </w:rPr>
            </w:pPr>
          </w:p>
          <w:p w:rsidR="000E4C8B" w:rsidRDefault="000E4C8B" w:rsidP="00CB3C99">
            <w:pPr>
              <w:rPr>
                <w:rFonts w:cs="Arial"/>
                <w:sz w:val="20"/>
                <w:szCs w:val="20"/>
              </w:rPr>
            </w:pPr>
          </w:p>
          <w:p w:rsidR="000E4C8B" w:rsidRDefault="000E4C8B" w:rsidP="00CB3C99">
            <w:pPr>
              <w:rPr>
                <w:rFonts w:cs="Arial"/>
                <w:sz w:val="20"/>
                <w:szCs w:val="20"/>
              </w:rPr>
            </w:pPr>
          </w:p>
          <w:p w:rsidR="000E4C8B" w:rsidRDefault="000E4C8B" w:rsidP="00CB3C99">
            <w:pPr>
              <w:rPr>
                <w:rFonts w:cs="Arial"/>
                <w:sz w:val="20"/>
                <w:szCs w:val="20"/>
              </w:rPr>
            </w:pPr>
          </w:p>
          <w:p w:rsidR="000E4C8B" w:rsidRDefault="000E4C8B" w:rsidP="00CB3C99">
            <w:pPr>
              <w:rPr>
                <w:rFonts w:cs="Arial"/>
                <w:sz w:val="20"/>
                <w:szCs w:val="20"/>
              </w:rPr>
            </w:pPr>
          </w:p>
          <w:p w:rsidR="000E4C8B" w:rsidRDefault="000E4C8B" w:rsidP="00CB3C99">
            <w:pPr>
              <w:rPr>
                <w:rFonts w:cs="Arial"/>
                <w:sz w:val="20"/>
                <w:szCs w:val="20"/>
              </w:rPr>
            </w:pPr>
          </w:p>
          <w:p w:rsidR="000E4C8B" w:rsidRDefault="000E4C8B" w:rsidP="00CB3C99">
            <w:pPr>
              <w:rPr>
                <w:rFonts w:cs="Arial"/>
                <w:sz w:val="20"/>
                <w:szCs w:val="20"/>
              </w:rPr>
            </w:pPr>
          </w:p>
          <w:p w:rsidR="000E4C8B" w:rsidRDefault="000E4C8B" w:rsidP="00CB3C99">
            <w:pPr>
              <w:rPr>
                <w:rFonts w:cs="Arial"/>
                <w:sz w:val="20"/>
                <w:szCs w:val="20"/>
              </w:rPr>
            </w:pPr>
          </w:p>
          <w:p w:rsidR="000E4C8B" w:rsidRDefault="000E4C8B" w:rsidP="00CB3C99">
            <w:pPr>
              <w:rPr>
                <w:rFonts w:cs="Arial"/>
                <w:sz w:val="20"/>
                <w:szCs w:val="20"/>
              </w:rPr>
            </w:pPr>
          </w:p>
          <w:p w:rsidR="000E4C8B" w:rsidRDefault="000E4C8B" w:rsidP="00CB3C99">
            <w:pPr>
              <w:rPr>
                <w:rFonts w:cs="Arial"/>
                <w:sz w:val="20"/>
                <w:szCs w:val="20"/>
              </w:rPr>
            </w:pPr>
          </w:p>
          <w:p w:rsidR="000E4C8B" w:rsidRDefault="000E4C8B" w:rsidP="00CB3C99">
            <w:pPr>
              <w:rPr>
                <w:rFonts w:cs="Arial"/>
                <w:sz w:val="20"/>
                <w:szCs w:val="20"/>
              </w:rPr>
            </w:pPr>
          </w:p>
          <w:p w:rsidR="000E4C8B" w:rsidRDefault="000E4C8B" w:rsidP="00CB3C99">
            <w:pPr>
              <w:rPr>
                <w:rFonts w:cs="Arial"/>
                <w:sz w:val="20"/>
                <w:szCs w:val="20"/>
              </w:rPr>
            </w:pPr>
          </w:p>
          <w:p w:rsidR="004E34A6" w:rsidRDefault="004E34A6" w:rsidP="00CB3C99">
            <w:pPr>
              <w:rPr>
                <w:rFonts w:cs="Arial"/>
                <w:sz w:val="20"/>
                <w:szCs w:val="20"/>
              </w:rPr>
            </w:pPr>
          </w:p>
          <w:p w:rsidR="004E34A6" w:rsidRDefault="004E34A6" w:rsidP="00CB3C99">
            <w:pPr>
              <w:rPr>
                <w:rFonts w:cs="Arial"/>
                <w:sz w:val="20"/>
                <w:szCs w:val="20"/>
              </w:rPr>
            </w:pPr>
          </w:p>
          <w:p w:rsidR="004E34A6" w:rsidRDefault="004E34A6" w:rsidP="00CB3C99">
            <w:pPr>
              <w:rPr>
                <w:rFonts w:cs="Arial"/>
                <w:sz w:val="20"/>
                <w:szCs w:val="20"/>
              </w:rPr>
            </w:pPr>
          </w:p>
          <w:p w:rsidR="004E34A6" w:rsidRDefault="004E34A6" w:rsidP="00CB3C99">
            <w:pPr>
              <w:rPr>
                <w:rFonts w:cs="Arial"/>
                <w:sz w:val="20"/>
                <w:szCs w:val="20"/>
              </w:rPr>
            </w:pPr>
          </w:p>
          <w:p w:rsidR="004E34A6" w:rsidRDefault="004E34A6" w:rsidP="00CB3C99">
            <w:pPr>
              <w:rPr>
                <w:rFonts w:cs="Arial"/>
                <w:sz w:val="20"/>
                <w:szCs w:val="20"/>
              </w:rPr>
            </w:pPr>
          </w:p>
          <w:p w:rsidR="004E34A6" w:rsidRDefault="004E34A6" w:rsidP="00CB3C99">
            <w:pPr>
              <w:rPr>
                <w:rFonts w:cs="Arial"/>
                <w:sz w:val="20"/>
                <w:szCs w:val="20"/>
              </w:rPr>
            </w:pPr>
          </w:p>
          <w:p w:rsidR="004E34A6" w:rsidRDefault="004E34A6" w:rsidP="00CB3C99">
            <w:pPr>
              <w:rPr>
                <w:rFonts w:cs="Arial"/>
                <w:sz w:val="20"/>
                <w:szCs w:val="20"/>
              </w:rPr>
            </w:pPr>
          </w:p>
          <w:p w:rsidR="004E34A6" w:rsidRDefault="004E34A6" w:rsidP="00CB3C99">
            <w:pPr>
              <w:rPr>
                <w:rFonts w:cs="Arial"/>
                <w:sz w:val="20"/>
                <w:szCs w:val="20"/>
              </w:rPr>
            </w:pPr>
          </w:p>
          <w:p w:rsidR="004E34A6" w:rsidRDefault="004E34A6" w:rsidP="00CB3C99">
            <w:pPr>
              <w:rPr>
                <w:rFonts w:cs="Arial"/>
                <w:sz w:val="20"/>
                <w:szCs w:val="20"/>
              </w:rPr>
            </w:pPr>
          </w:p>
          <w:p w:rsidR="004E34A6" w:rsidRDefault="004E34A6" w:rsidP="00CB3C99">
            <w:pPr>
              <w:rPr>
                <w:rFonts w:cs="Arial"/>
                <w:sz w:val="20"/>
                <w:szCs w:val="20"/>
              </w:rPr>
            </w:pPr>
          </w:p>
          <w:p w:rsidR="004E34A6" w:rsidRDefault="004E34A6" w:rsidP="00CB3C99">
            <w:pPr>
              <w:rPr>
                <w:rFonts w:cs="Arial"/>
                <w:sz w:val="20"/>
                <w:szCs w:val="20"/>
              </w:rPr>
            </w:pPr>
          </w:p>
          <w:p w:rsidR="004E34A6" w:rsidRDefault="004E34A6" w:rsidP="00CB3C99">
            <w:pPr>
              <w:rPr>
                <w:rFonts w:cs="Arial"/>
                <w:sz w:val="20"/>
                <w:szCs w:val="20"/>
              </w:rPr>
            </w:pPr>
          </w:p>
          <w:p w:rsidR="004E34A6" w:rsidRDefault="004E34A6" w:rsidP="00CB3C99">
            <w:pPr>
              <w:rPr>
                <w:rFonts w:cs="Arial"/>
                <w:sz w:val="20"/>
                <w:szCs w:val="20"/>
              </w:rPr>
            </w:pPr>
          </w:p>
          <w:p w:rsidR="004E34A6" w:rsidRDefault="004E34A6" w:rsidP="00CB3C99">
            <w:pPr>
              <w:rPr>
                <w:rFonts w:cs="Arial"/>
                <w:sz w:val="20"/>
                <w:szCs w:val="20"/>
              </w:rPr>
            </w:pPr>
          </w:p>
          <w:p w:rsidR="004E34A6" w:rsidRDefault="004E34A6" w:rsidP="00CB3C99">
            <w:pPr>
              <w:rPr>
                <w:rFonts w:cs="Arial"/>
                <w:sz w:val="20"/>
                <w:szCs w:val="20"/>
              </w:rPr>
            </w:pPr>
          </w:p>
          <w:p w:rsidR="004E34A6" w:rsidRDefault="004E34A6" w:rsidP="00CB3C99">
            <w:pPr>
              <w:rPr>
                <w:rFonts w:cs="Arial"/>
                <w:sz w:val="20"/>
                <w:szCs w:val="20"/>
              </w:rPr>
            </w:pPr>
          </w:p>
          <w:p w:rsidR="004E34A6" w:rsidRDefault="004E34A6" w:rsidP="00CB3C99">
            <w:pPr>
              <w:rPr>
                <w:rFonts w:cs="Arial"/>
                <w:sz w:val="20"/>
                <w:szCs w:val="20"/>
              </w:rPr>
            </w:pPr>
          </w:p>
          <w:p w:rsidR="004E34A6" w:rsidRDefault="004E34A6" w:rsidP="00CB3C99">
            <w:pPr>
              <w:rPr>
                <w:rFonts w:cs="Arial"/>
                <w:sz w:val="20"/>
                <w:szCs w:val="20"/>
              </w:rPr>
            </w:pPr>
          </w:p>
          <w:p w:rsidR="004E34A6" w:rsidRDefault="004E34A6" w:rsidP="00CB3C99">
            <w:pPr>
              <w:rPr>
                <w:rFonts w:cs="Arial"/>
                <w:sz w:val="20"/>
                <w:szCs w:val="20"/>
              </w:rPr>
            </w:pPr>
          </w:p>
          <w:p w:rsidR="004E34A6" w:rsidRDefault="004E34A6" w:rsidP="00CB3C99">
            <w:pPr>
              <w:rPr>
                <w:rFonts w:cs="Arial"/>
                <w:sz w:val="20"/>
                <w:szCs w:val="20"/>
              </w:rPr>
            </w:pPr>
          </w:p>
          <w:p w:rsidR="004E34A6" w:rsidRDefault="004E34A6" w:rsidP="00CB3C99">
            <w:pPr>
              <w:rPr>
                <w:rFonts w:cs="Arial"/>
                <w:sz w:val="20"/>
                <w:szCs w:val="20"/>
              </w:rPr>
            </w:pPr>
          </w:p>
          <w:p w:rsidR="004E34A6" w:rsidRDefault="004E34A6" w:rsidP="00CB3C99">
            <w:pPr>
              <w:rPr>
                <w:rFonts w:cs="Arial"/>
                <w:sz w:val="20"/>
                <w:szCs w:val="20"/>
              </w:rPr>
            </w:pPr>
          </w:p>
          <w:p w:rsidR="004E34A6" w:rsidRDefault="004E34A6" w:rsidP="00CB3C99">
            <w:pPr>
              <w:rPr>
                <w:rFonts w:cs="Arial"/>
                <w:sz w:val="20"/>
                <w:szCs w:val="20"/>
              </w:rPr>
            </w:pPr>
          </w:p>
          <w:p w:rsidR="004E34A6" w:rsidRDefault="004E34A6" w:rsidP="00CB3C99">
            <w:pPr>
              <w:rPr>
                <w:rFonts w:cs="Arial"/>
                <w:sz w:val="20"/>
                <w:szCs w:val="20"/>
              </w:rPr>
            </w:pPr>
          </w:p>
          <w:p w:rsidR="004E34A6" w:rsidRDefault="004E34A6" w:rsidP="00CB3C99">
            <w:pPr>
              <w:rPr>
                <w:rFonts w:cs="Arial"/>
                <w:sz w:val="20"/>
                <w:szCs w:val="20"/>
              </w:rPr>
            </w:pPr>
          </w:p>
          <w:p w:rsidR="004E34A6" w:rsidRDefault="004E34A6" w:rsidP="00CB3C99">
            <w:pPr>
              <w:rPr>
                <w:rFonts w:cs="Arial"/>
                <w:sz w:val="20"/>
                <w:szCs w:val="20"/>
              </w:rPr>
            </w:pPr>
          </w:p>
          <w:p w:rsidR="004E34A6" w:rsidRDefault="004E34A6" w:rsidP="00CB3C99">
            <w:pPr>
              <w:rPr>
                <w:rFonts w:cs="Arial"/>
                <w:sz w:val="20"/>
                <w:szCs w:val="20"/>
              </w:rPr>
            </w:pPr>
          </w:p>
          <w:p w:rsidR="004E34A6" w:rsidRDefault="004E34A6" w:rsidP="00CB3C99">
            <w:pPr>
              <w:rPr>
                <w:rFonts w:cs="Arial"/>
                <w:sz w:val="20"/>
                <w:szCs w:val="20"/>
              </w:rPr>
            </w:pPr>
          </w:p>
          <w:p w:rsidR="004E34A6" w:rsidRDefault="004E34A6" w:rsidP="00CB3C99">
            <w:pPr>
              <w:rPr>
                <w:rFonts w:cs="Arial"/>
                <w:sz w:val="20"/>
                <w:szCs w:val="20"/>
              </w:rPr>
            </w:pPr>
          </w:p>
          <w:p w:rsidR="004E34A6" w:rsidRDefault="004E34A6" w:rsidP="00CB3C99">
            <w:pPr>
              <w:rPr>
                <w:rFonts w:cs="Arial"/>
                <w:sz w:val="20"/>
                <w:szCs w:val="20"/>
              </w:rPr>
            </w:pPr>
          </w:p>
          <w:p w:rsidR="004E34A6" w:rsidRDefault="004E34A6" w:rsidP="00CB3C99">
            <w:pPr>
              <w:rPr>
                <w:rFonts w:cs="Arial"/>
                <w:sz w:val="20"/>
                <w:szCs w:val="20"/>
              </w:rPr>
            </w:pPr>
          </w:p>
          <w:p w:rsidR="004E34A6" w:rsidRDefault="004E34A6" w:rsidP="00CB3C99">
            <w:pPr>
              <w:rPr>
                <w:rFonts w:cs="Arial"/>
                <w:sz w:val="20"/>
                <w:szCs w:val="20"/>
              </w:rPr>
            </w:pPr>
          </w:p>
          <w:p w:rsidR="004E34A6" w:rsidRDefault="004E34A6" w:rsidP="00CB3C99">
            <w:pPr>
              <w:rPr>
                <w:rFonts w:cs="Arial"/>
                <w:sz w:val="20"/>
                <w:szCs w:val="20"/>
              </w:rPr>
            </w:pPr>
          </w:p>
          <w:p w:rsidR="004E34A6" w:rsidRDefault="004E34A6" w:rsidP="00CB3C99">
            <w:pPr>
              <w:rPr>
                <w:rFonts w:cs="Arial"/>
                <w:sz w:val="20"/>
                <w:szCs w:val="20"/>
              </w:rPr>
            </w:pPr>
          </w:p>
          <w:p w:rsidR="004E34A6" w:rsidRDefault="004E34A6" w:rsidP="00CB3C99">
            <w:pPr>
              <w:rPr>
                <w:rFonts w:cs="Arial"/>
                <w:sz w:val="20"/>
                <w:szCs w:val="20"/>
              </w:rPr>
            </w:pPr>
          </w:p>
          <w:p w:rsidR="004E34A6" w:rsidRDefault="004E34A6" w:rsidP="00CB3C99">
            <w:pPr>
              <w:rPr>
                <w:rFonts w:cs="Arial"/>
                <w:sz w:val="20"/>
                <w:szCs w:val="20"/>
              </w:rPr>
            </w:pPr>
          </w:p>
          <w:p w:rsidR="004E34A6" w:rsidRDefault="004E34A6" w:rsidP="00CB3C99">
            <w:pPr>
              <w:rPr>
                <w:rFonts w:cs="Arial"/>
                <w:sz w:val="20"/>
                <w:szCs w:val="20"/>
              </w:rPr>
            </w:pPr>
          </w:p>
          <w:p w:rsidR="004E34A6" w:rsidRDefault="004E34A6" w:rsidP="00CB3C99">
            <w:pPr>
              <w:rPr>
                <w:rFonts w:cs="Arial"/>
                <w:sz w:val="20"/>
                <w:szCs w:val="20"/>
              </w:rPr>
            </w:pPr>
          </w:p>
          <w:p w:rsidR="004E34A6" w:rsidRDefault="004E34A6" w:rsidP="00CB3C99">
            <w:pPr>
              <w:rPr>
                <w:rFonts w:cs="Arial"/>
                <w:sz w:val="20"/>
                <w:szCs w:val="20"/>
              </w:rPr>
            </w:pPr>
          </w:p>
          <w:p w:rsidR="004E34A6" w:rsidRDefault="004E34A6" w:rsidP="00CB3C99">
            <w:pPr>
              <w:rPr>
                <w:rFonts w:cs="Arial"/>
                <w:sz w:val="20"/>
                <w:szCs w:val="20"/>
              </w:rPr>
            </w:pPr>
          </w:p>
          <w:p w:rsidR="004E34A6" w:rsidRDefault="004E34A6" w:rsidP="00CB3C99">
            <w:pPr>
              <w:rPr>
                <w:rFonts w:cs="Arial"/>
                <w:sz w:val="20"/>
                <w:szCs w:val="20"/>
              </w:rPr>
            </w:pPr>
          </w:p>
          <w:p w:rsidR="004E34A6" w:rsidRDefault="004E34A6" w:rsidP="00CB3C99">
            <w:pPr>
              <w:rPr>
                <w:rFonts w:cs="Arial"/>
                <w:sz w:val="20"/>
                <w:szCs w:val="20"/>
              </w:rPr>
            </w:pPr>
          </w:p>
          <w:p w:rsidR="004E34A6" w:rsidRDefault="004E34A6" w:rsidP="00CB3C99">
            <w:pPr>
              <w:rPr>
                <w:rFonts w:cs="Arial"/>
                <w:sz w:val="20"/>
                <w:szCs w:val="20"/>
              </w:rPr>
            </w:pPr>
          </w:p>
          <w:p w:rsidR="004E34A6" w:rsidRDefault="004E34A6" w:rsidP="00CB3C99">
            <w:pPr>
              <w:rPr>
                <w:rFonts w:cs="Arial"/>
                <w:sz w:val="20"/>
                <w:szCs w:val="20"/>
              </w:rPr>
            </w:pPr>
          </w:p>
          <w:p w:rsidR="004E34A6" w:rsidRDefault="004E34A6" w:rsidP="00CB3C99">
            <w:pPr>
              <w:rPr>
                <w:rFonts w:cs="Arial"/>
                <w:sz w:val="20"/>
                <w:szCs w:val="20"/>
              </w:rPr>
            </w:pPr>
          </w:p>
          <w:p w:rsidR="004E34A6" w:rsidRDefault="004E34A6" w:rsidP="00CB3C99">
            <w:pPr>
              <w:rPr>
                <w:rFonts w:cs="Arial"/>
                <w:sz w:val="20"/>
                <w:szCs w:val="20"/>
              </w:rPr>
            </w:pPr>
          </w:p>
          <w:p w:rsidR="004E34A6" w:rsidRDefault="004E34A6" w:rsidP="00CB3C99">
            <w:pPr>
              <w:rPr>
                <w:rFonts w:cs="Arial"/>
                <w:sz w:val="20"/>
                <w:szCs w:val="20"/>
              </w:rPr>
            </w:pPr>
          </w:p>
          <w:p w:rsidR="004E34A6" w:rsidRDefault="004E34A6" w:rsidP="00CB3C99">
            <w:pPr>
              <w:rPr>
                <w:rFonts w:cs="Arial"/>
                <w:sz w:val="20"/>
                <w:szCs w:val="20"/>
              </w:rPr>
            </w:pPr>
          </w:p>
          <w:p w:rsidR="004E34A6" w:rsidRDefault="004E34A6" w:rsidP="00CB3C99">
            <w:pPr>
              <w:rPr>
                <w:rFonts w:cs="Arial"/>
                <w:sz w:val="20"/>
                <w:szCs w:val="20"/>
              </w:rPr>
            </w:pPr>
          </w:p>
          <w:p w:rsidR="004E34A6" w:rsidRDefault="004E34A6" w:rsidP="00CB3C99">
            <w:pPr>
              <w:rPr>
                <w:rFonts w:cs="Arial"/>
                <w:sz w:val="20"/>
                <w:szCs w:val="20"/>
              </w:rPr>
            </w:pPr>
          </w:p>
          <w:p w:rsidR="004E34A6" w:rsidRDefault="004E34A6" w:rsidP="00CB3C99">
            <w:pPr>
              <w:rPr>
                <w:rFonts w:cs="Arial"/>
                <w:sz w:val="20"/>
                <w:szCs w:val="20"/>
              </w:rPr>
            </w:pPr>
          </w:p>
          <w:p w:rsidR="004E34A6" w:rsidRDefault="004E34A6" w:rsidP="00CB3C99">
            <w:pPr>
              <w:rPr>
                <w:rFonts w:cs="Arial"/>
                <w:sz w:val="20"/>
                <w:szCs w:val="20"/>
              </w:rPr>
            </w:pPr>
          </w:p>
          <w:p w:rsidR="004E34A6" w:rsidRDefault="004E34A6" w:rsidP="00CB3C99">
            <w:pPr>
              <w:rPr>
                <w:rFonts w:cs="Arial"/>
                <w:sz w:val="20"/>
                <w:szCs w:val="20"/>
              </w:rPr>
            </w:pPr>
          </w:p>
          <w:p w:rsidR="004E34A6" w:rsidRDefault="004E34A6" w:rsidP="00CB3C99">
            <w:pPr>
              <w:rPr>
                <w:rFonts w:cs="Arial"/>
                <w:sz w:val="20"/>
                <w:szCs w:val="20"/>
              </w:rPr>
            </w:pPr>
          </w:p>
          <w:p w:rsidR="004E34A6" w:rsidRDefault="004E34A6" w:rsidP="00CB3C99">
            <w:pPr>
              <w:rPr>
                <w:rFonts w:cs="Arial"/>
                <w:sz w:val="20"/>
                <w:szCs w:val="20"/>
              </w:rPr>
            </w:pPr>
          </w:p>
          <w:p w:rsidR="004E34A6" w:rsidRDefault="004E34A6" w:rsidP="00CB3C99">
            <w:pPr>
              <w:rPr>
                <w:rFonts w:cs="Arial"/>
                <w:sz w:val="20"/>
                <w:szCs w:val="20"/>
              </w:rPr>
            </w:pPr>
          </w:p>
          <w:p w:rsidR="004E34A6" w:rsidRDefault="004E34A6" w:rsidP="00CB3C99">
            <w:pPr>
              <w:rPr>
                <w:rFonts w:cs="Arial"/>
                <w:sz w:val="20"/>
                <w:szCs w:val="20"/>
              </w:rPr>
            </w:pPr>
          </w:p>
          <w:p w:rsidR="004E34A6" w:rsidRDefault="004E34A6" w:rsidP="00CB3C99">
            <w:pPr>
              <w:rPr>
                <w:rFonts w:cs="Arial"/>
                <w:sz w:val="20"/>
                <w:szCs w:val="20"/>
              </w:rPr>
            </w:pPr>
          </w:p>
          <w:p w:rsidR="004E34A6" w:rsidRDefault="004E34A6" w:rsidP="00CB3C99">
            <w:pPr>
              <w:rPr>
                <w:rFonts w:cs="Arial"/>
                <w:sz w:val="20"/>
                <w:szCs w:val="20"/>
              </w:rPr>
            </w:pPr>
          </w:p>
          <w:p w:rsidR="004E34A6" w:rsidRDefault="004E34A6" w:rsidP="00CB3C99">
            <w:pPr>
              <w:rPr>
                <w:rFonts w:cs="Arial"/>
                <w:sz w:val="20"/>
                <w:szCs w:val="20"/>
              </w:rPr>
            </w:pPr>
          </w:p>
          <w:p w:rsidR="004E34A6" w:rsidRDefault="004E34A6" w:rsidP="00CB3C99">
            <w:pPr>
              <w:rPr>
                <w:rFonts w:cs="Arial"/>
                <w:sz w:val="20"/>
                <w:szCs w:val="20"/>
              </w:rPr>
            </w:pPr>
          </w:p>
          <w:p w:rsidR="004E34A6" w:rsidRDefault="004E34A6" w:rsidP="00CB3C99">
            <w:pPr>
              <w:rPr>
                <w:rFonts w:cs="Arial"/>
                <w:sz w:val="20"/>
                <w:szCs w:val="20"/>
              </w:rPr>
            </w:pPr>
          </w:p>
          <w:p w:rsidR="004E34A6" w:rsidRDefault="004E34A6" w:rsidP="00CB3C99">
            <w:pPr>
              <w:rPr>
                <w:rFonts w:cs="Arial"/>
                <w:sz w:val="20"/>
                <w:szCs w:val="20"/>
              </w:rPr>
            </w:pPr>
          </w:p>
          <w:p w:rsidR="004E34A6" w:rsidRDefault="004E34A6" w:rsidP="00CB3C99">
            <w:pPr>
              <w:rPr>
                <w:rFonts w:cs="Arial"/>
                <w:sz w:val="20"/>
                <w:szCs w:val="20"/>
              </w:rPr>
            </w:pPr>
          </w:p>
          <w:p w:rsidR="004E34A6" w:rsidRDefault="004E34A6" w:rsidP="00CB3C99">
            <w:pPr>
              <w:rPr>
                <w:rFonts w:cs="Arial"/>
                <w:sz w:val="20"/>
                <w:szCs w:val="20"/>
              </w:rPr>
            </w:pPr>
          </w:p>
          <w:p w:rsidR="004E34A6" w:rsidRDefault="004E34A6" w:rsidP="00CB3C99">
            <w:pPr>
              <w:rPr>
                <w:rFonts w:cs="Arial"/>
                <w:sz w:val="20"/>
                <w:szCs w:val="20"/>
              </w:rPr>
            </w:pPr>
          </w:p>
          <w:p w:rsidR="004E34A6" w:rsidRDefault="004E34A6" w:rsidP="00CB3C99">
            <w:pPr>
              <w:rPr>
                <w:rFonts w:cs="Arial"/>
                <w:sz w:val="20"/>
                <w:szCs w:val="20"/>
              </w:rPr>
            </w:pPr>
          </w:p>
          <w:p w:rsidR="004E34A6" w:rsidRDefault="004E34A6" w:rsidP="00CB3C99">
            <w:pPr>
              <w:rPr>
                <w:rFonts w:cs="Arial"/>
                <w:sz w:val="20"/>
                <w:szCs w:val="20"/>
              </w:rPr>
            </w:pPr>
          </w:p>
          <w:p w:rsidR="004E34A6" w:rsidRDefault="004E34A6" w:rsidP="00CB3C99">
            <w:pPr>
              <w:rPr>
                <w:rFonts w:cs="Arial"/>
                <w:sz w:val="20"/>
                <w:szCs w:val="20"/>
              </w:rPr>
            </w:pPr>
          </w:p>
          <w:p w:rsidR="004E34A6" w:rsidRDefault="004E34A6" w:rsidP="00CB3C99">
            <w:pPr>
              <w:rPr>
                <w:rFonts w:cs="Arial"/>
                <w:sz w:val="20"/>
                <w:szCs w:val="20"/>
              </w:rPr>
            </w:pPr>
          </w:p>
          <w:p w:rsidR="004E34A6" w:rsidRDefault="004E34A6" w:rsidP="00CB3C99">
            <w:pPr>
              <w:rPr>
                <w:rFonts w:cs="Arial"/>
                <w:sz w:val="20"/>
                <w:szCs w:val="20"/>
              </w:rPr>
            </w:pPr>
          </w:p>
          <w:p w:rsidR="004E34A6" w:rsidRDefault="004E34A6" w:rsidP="00CB3C99">
            <w:pPr>
              <w:rPr>
                <w:rFonts w:cs="Arial"/>
                <w:sz w:val="20"/>
                <w:szCs w:val="20"/>
              </w:rPr>
            </w:pPr>
          </w:p>
          <w:p w:rsidR="004E34A6" w:rsidRDefault="004E34A6" w:rsidP="00CB3C99">
            <w:pPr>
              <w:rPr>
                <w:rFonts w:cs="Arial"/>
                <w:sz w:val="20"/>
                <w:szCs w:val="20"/>
              </w:rPr>
            </w:pPr>
          </w:p>
          <w:p w:rsidR="004E34A6" w:rsidRDefault="004E34A6" w:rsidP="00CB3C99">
            <w:pPr>
              <w:rPr>
                <w:rFonts w:cs="Arial"/>
                <w:sz w:val="20"/>
                <w:szCs w:val="20"/>
              </w:rPr>
            </w:pPr>
          </w:p>
          <w:p w:rsidR="004E34A6" w:rsidRDefault="004E34A6" w:rsidP="00CB3C99">
            <w:pPr>
              <w:rPr>
                <w:rFonts w:cs="Arial"/>
                <w:sz w:val="20"/>
                <w:szCs w:val="20"/>
              </w:rPr>
            </w:pPr>
          </w:p>
          <w:p w:rsidR="004E34A6" w:rsidRDefault="004E34A6" w:rsidP="00CB3C99">
            <w:pPr>
              <w:rPr>
                <w:rFonts w:cs="Arial"/>
                <w:sz w:val="20"/>
                <w:szCs w:val="20"/>
              </w:rPr>
            </w:pPr>
          </w:p>
          <w:p w:rsidR="004E34A6" w:rsidRDefault="004E34A6" w:rsidP="00CB3C99">
            <w:pPr>
              <w:rPr>
                <w:rFonts w:cs="Arial"/>
                <w:sz w:val="20"/>
                <w:szCs w:val="20"/>
              </w:rPr>
            </w:pPr>
          </w:p>
          <w:p w:rsidR="004E34A6" w:rsidRDefault="004E34A6" w:rsidP="00CB3C99">
            <w:pPr>
              <w:rPr>
                <w:rFonts w:cs="Arial"/>
                <w:sz w:val="20"/>
                <w:szCs w:val="20"/>
              </w:rPr>
            </w:pPr>
          </w:p>
          <w:p w:rsidR="004E34A6" w:rsidRDefault="004E34A6" w:rsidP="00CB3C99">
            <w:pPr>
              <w:rPr>
                <w:rFonts w:cs="Arial"/>
                <w:sz w:val="20"/>
                <w:szCs w:val="20"/>
              </w:rPr>
            </w:pPr>
          </w:p>
          <w:p w:rsidR="004E34A6" w:rsidRDefault="004E34A6" w:rsidP="00CB3C99">
            <w:pPr>
              <w:rPr>
                <w:rFonts w:cs="Arial"/>
                <w:sz w:val="20"/>
                <w:szCs w:val="20"/>
              </w:rPr>
            </w:pPr>
          </w:p>
          <w:p w:rsidR="004E34A6" w:rsidRDefault="004E34A6" w:rsidP="00CB3C99">
            <w:pPr>
              <w:rPr>
                <w:rFonts w:cs="Arial"/>
                <w:sz w:val="20"/>
                <w:szCs w:val="20"/>
              </w:rPr>
            </w:pPr>
          </w:p>
          <w:p w:rsidR="004E34A6" w:rsidRDefault="004E34A6" w:rsidP="00CB3C99">
            <w:pPr>
              <w:rPr>
                <w:rFonts w:cs="Arial"/>
                <w:sz w:val="20"/>
                <w:szCs w:val="20"/>
              </w:rPr>
            </w:pPr>
          </w:p>
          <w:p w:rsidR="004E34A6" w:rsidRDefault="004E34A6" w:rsidP="00CB3C99">
            <w:pPr>
              <w:rPr>
                <w:rFonts w:cs="Arial"/>
                <w:sz w:val="20"/>
                <w:szCs w:val="20"/>
              </w:rPr>
            </w:pPr>
          </w:p>
          <w:p w:rsidR="004E34A6" w:rsidRDefault="004E34A6" w:rsidP="00CB3C99">
            <w:pPr>
              <w:rPr>
                <w:rFonts w:cs="Arial"/>
                <w:sz w:val="20"/>
                <w:szCs w:val="20"/>
              </w:rPr>
            </w:pPr>
          </w:p>
          <w:p w:rsidR="004E34A6" w:rsidRDefault="004E34A6" w:rsidP="00CB3C99">
            <w:pPr>
              <w:rPr>
                <w:rFonts w:cs="Arial"/>
                <w:sz w:val="20"/>
                <w:szCs w:val="20"/>
              </w:rPr>
            </w:pPr>
          </w:p>
          <w:p w:rsidR="004E34A6" w:rsidRDefault="004E34A6" w:rsidP="00CB3C99">
            <w:pPr>
              <w:rPr>
                <w:rFonts w:cs="Arial"/>
                <w:sz w:val="20"/>
                <w:szCs w:val="20"/>
              </w:rPr>
            </w:pPr>
          </w:p>
          <w:p w:rsidR="004E34A6" w:rsidRDefault="004E34A6" w:rsidP="00CB3C99">
            <w:pPr>
              <w:rPr>
                <w:rFonts w:cs="Arial"/>
                <w:sz w:val="20"/>
                <w:szCs w:val="20"/>
              </w:rPr>
            </w:pPr>
          </w:p>
          <w:p w:rsidR="004E34A6" w:rsidRDefault="004E34A6" w:rsidP="00CB3C99">
            <w:pPr>
              <w:rPr>
                <w:rFonts w:cs="Arial"/>
                <w:sz w:val="20"/>
                <w:szCs w:val="20"/>
              </w:rPr>
            </w:pPr>
          </w:p>
          <w:p w:rsidR="004E34A6" w:rsidRDefault="004E34A6" w:rsidP="00CB3C99">
            <w:pPr>
              <w:rPr>
                <w:rFonts w:cs="Arial"/>
                <w:sz w:val="20"/>
                <w:szCs w:val="20"/>
              </w:rPr>
            </w:pPr>
          </w:p>
          <w:p w:rsidR="004E34A6" w:rsidRDefault="004E34A6" w:rsidP="00CB3C99">
            <w:pPr>
              <w:rPr>
                <w:rFonts w:cs="Arial"/>
                <w:sz w:val="20"/>
                <w:szCs w:val="20"/>
              </w:rPr>
            </w:pPr>
          </w:p>
          <w:p w:rsidR="004E34A6" w:rsidRDefault="004E34A6" w:rsidP="00CB3C99">
            <w:pPr>
              <w:rPr>
                <w:rFonts w:cs="Arial"/>
                <w:sz w:val="20"/>
                <w:szCs w:val="20"/>
              </w:rPr>
            </w:pPr>
          </w:p>
          <w:p w:rsidR="004E34A6" w:rsidRDefault="004E34A6" w:rsidP="00CB3C99">
            <w:pPr>
              <w:rPr>
                <w:rFonts w:cs="Arial"/>
                <w:sz w:val="20"/>
                <w:szCs w:val="20"/>
              </w:rPr>
            </w:pPr>
          </w:p>
          <w:p w:rsidR="004E34A6" w:rsidRDefault="004E34A6" w:rsidP="00CB3C99">
            <w:pPr>
              <w:rPr>
                <w:rFonts w:cs="Arial"/>
                <w:sz w:val="20"/>
                <w:szCs w:val="20"/>
              </w:rPr>
            </w:pPr>
          </w:p>
          <w:p w:rsidR="004E34A6" w:rsidRDefault="004E34A6" w:rsidP="00CB3C99">
            <w:pPr>
              <w:rPr>
                <w:rFonts w:cs="Arial"/>
                <w:sz w:val="20"/>
                <w:szCs w:val="20"/>
              </w:rPr>
            </w:pPr>
          </w:p>
          <w:p w:rsidR="004E34A6" w:rsidRDefault="004E34A6" w:rsidP="00CB3C99">
            <w:pPr>
              <w:rPr>
                <w:rFonts w:cs="Arial"/>
                <w:sz w:val="20"/>
                <w:szCs w:val="20"/>
              </w:rPr>
            </w:pPr>
          </w:p>
          <w:p w:rsidR="004E34A6" w:rsidRDefault="004E34A6" w:rsidP="00CB3C99">
            <w:pPr>
              <w:rPr>
                <w:rFonts w:cs="Arial"/>
                <w:sz w:val="20"/>
                <w:szCs w:val="20"/>
              </w:rPr>
            </w:pPr>
          </w:p>
          <w:p w:rsidR="004E34A6" w:rsidRDefault="004E34A6" w:rsidP="00CB3C99">
            <w:pPr>
              <w:rPr>
                <w:rFonts w:cs="Arial"/>
                <w:sz w:val="20"/>
                <w:szCs w:val="20"/>
              </w:rPr>
            </w:pPr>
          </w:p>
          <w:p w:rsidR="004E34A6" w:rsidRDefault="004E34A6" w:rsidP="00CB3C99">
            <w:pPr>
              <w:rPr>
                <w:rFonts w:cs="Arial"/>
                <w:sz w:val="20"/>
                <w:szCs w:val="20"/>
              </w:rPr>
            </w:pPr>
          </w:p>
          <w:p w:rsidR="004E34A6" w:rsidRDefault="004E34A6" w:rsidP="00CB3C99">
            <w:pPr>
              <w:rPr>
                <w:rFonts w:cs="Arial"/>
                <w:sz w:val="20"/>
                <w:szCs w:val="20"/>
              </w:rPr>
            </w:pPr>
          </w:p>
          <w:p w:rsidR="004E34A6" w:rsidRDefault="004E34A6" w:rsidP="00CB3C99">
            <w:pPr>
              <w:rPr>
                <w:rFonts w:cs="Arial"/>
                <w:sz w:val="20"/>
                <w:szCs w:val="20"/>
              </w:rPr>
            </w:pPr>
          </w:p>
          <w:p w:rsidR="004E34A6" w:rsidRDefault="004E34A6" w:rsidP="00CB3C99">
            <w:pPr>
              <w:rPr>
                <w:rFonts w:cs="Arial"/>
                <w:sz w:val="20"/>
                <w:szCs w:val="20"/>
              </w:rPr>
            </w:pPr>
          </w:p>
          <w:p w:rsidR="004E34A6" w:rsidRDefault="004E34A6" w:rsidP="00CB3C99">
            <w:pPr>
              <w:rPr>
                <w:rFonts w:cs="Arial"/>
                <w:sz w:val="20"/>
                <w:szCs w:val="20"/>
              </w:rPr>
            </w:pPr>
          </w:p>
          <w:p w:rsidR="004E34A6" w:rsidRDefault="004E34A6" w:rsidP="00CB3C99">
            <w:pPr>
              <w:rPr>
                <w:rFonts w:cs="Arial"/>
                <w:sz w:val="20"/>
                <w:szCs w:val="20"/>
              </w:rPr>
            </w:pPr>
          </w:p>
          <w:p w:rsidR="004E34A6" w:rsidRDefault="004E34A6" w:rsidP="00CB3C99">
            <w:pPr>
              <w:rPr>
                <w:rFonts w:cs="Arial"/>
                <w:sz w:val="20"/>
                <w:szCs w:val="20"/>
              </w:rPr>
            </w:pPr>
          </w:p>
          <w:p w:rsidR="004E34A6" w:rsidRDefault="004E34A6" w:rsidP="00CB3C99">
            <w:pPr>
              <w:rPr>
                <w:rFonts w:cs="Arial"/>
                <w:sz w:val="20"/>
                <w:szCs w:val="20"/>
              </w:rPr>
            </w:pPr>
          </w:p>
          <w:p w:rsidR="004E34A6" w:rsidRDefault="004E34A6" w:rsidP="00CB3C99">
            <w:pPr>
              <w:rPr>
                <w:rFonts w:cs="Arial"/>
                <w:sz w:val="20"/>
                <w:szCs w:val="20"/>
              </w:rPr>
            </w:pPr>
          </w:p>
          <w:p w:rsidR="004E34A6" w:rsidRDefault="004E34A6" w:rsidP="00CB3C99">
            <w:pPr>
              <w:rPr>
                <w:rFonts w:cs="Arial"/>
                <w:sz w:val="20"/>
                <w:szCs w:val="20"/>
              </w:rPr>
            </w:pPr>
          </w:p>
          <w:p w:rsidR="004E34A6" w:rsidRDefault="004E34A6" w:rsidP="00CB3C99">
            <w:pPr>
              <w:rPr>
                <w:rFonts w:cs="Arial"/>
                <w:sz w:val="20"/>
                <w:szCs w:val="20"/>
              </w:rPr>
            </w:pPr>
          </w:p>
          <w:p w:rsidR="004E34A6" w:rsidRDefault="004E34A6" w:rsidP="00CB3C99">
            <w:pPr>
              <w:rPr>
                <w:rFonts w:cs="Arial"/>
                <w:sz w:val="20"/>
                <w:szCs w:val="20"/>
              </w:rPr>
            </w:pPr>
          </w:p>
          <w:p w:rsidR="004E34A6" w:rsidRDefault="004E34A6" w:rsidP="00CB3C99">
            <w:pPr>
              <w:rPr>
                <w:rFonts w:cs="Arial"/>
                <w:sz w:val="20"/>
                <w:szCs w:val="20"/>
              </w:rPr>
            </w:pPr>
          </w:p>
          <w:p w:rsidR="004E34A6" w:rsidRDefault="004E34A6" w:rsidP="00CB3C99">
            <w:pPr>
              <w:rPr>
                <w:rFonts w:cs="Arial"/>
                <w:sz w:val="20"/>
                <w:szCs w:val="20"/>
              </w:rPr>
            </w:pPr>
          </w:p>
          <w:p w:rsidR="004E34A6" w:rsidRDefault="004E34A6" w:rsidP="00CB3C99">
            <w:pPr>
              <w:rPr>
                <w:rFonts w:cs="Arial"/>
                <w:sz w:val="20"/>
                <w:szCs w:val="20"/>
              </w:rPr>
            </w:pPr>
          </w:p>
          <w:p w:rsidR="004E34A6" w:rsidRDefault="004E34A6" w:rsidP="00CB3C99">
            <w:pPr>
              <w:rPr>
                <w:rFonts w:cs="Arial"/>
                <w:sz w:val="20"/>
                <w:szCs w:val="20"/>
              </w:rPr>
            </w:pPr>
          </w:p>
          <w:p w:rsidR="004E34A6" w:rsidRDefault="004E34A6" w:rsidP="00CB3C99">
            <w:pPr>
              <w:rPr>
                <w:rFonts w:cs="Arial"/>
                <w:sz w:val="20"/>
                <w:szCs w:val="20"/>
              </w:rPr>
            </w:pPr>
          </w:p>
          <w:p w:rsidR="004E34A6" w:rsidRDefault="004E34A6" w:rsidP="00CB3C99">
            <w:pPr>
              <w:rPr>
                <w:rFonts w:cs="Arial"/>
                <w:sz w:val="20"/>
                <w:szCs w:val="20"/>
              </w:rPr>
            </w:pPr>
          </w:p>
          <w:p w:rsidR="004E34A6" w:rsidRDefault="004E34A6" w:rsidP="00CB3C99">
            <w:pPr>
              <w:rPr>
                <w:rFonts w:cs="Arial"/>
                <w:sz w:val="20"/>
                <w:szCs w:val="20"/>
              </w:rPr>
            </w:pPr>
          </w:p>
          <w:p w:rsidR="004E34A6" w:rsidRDefault="004E34A6" w:rsidP="00CB3C99">
            <w:pPr>
              <w:rPr>
                <w:rFonts w:cs="Arial"/>
                <w:sz w:val="20"/>
                <w:szCs w:val="20"/>
              </w:rPr>
            </w:pPr>
          </w:p>
          <w:p w:rsidR="004E34A6" w:rsidRDefault="004E34A6" w:rsidP="00CB3C99">
            <w:pPr>
              <w:rPr>
                <w:rFonts w:cs="Arial"/>
                <w:sz w:val="20"/>
                <w:szCs w:val="20"/>
              </w:rPr>
            </w:pPr>
          </w:p>
          <w:p w:rsidR="004E34A6" w:rsidRDefault="004E34A6" w:rsidP="00CB3C99">
            <w:pPr>
              <w:rPr>
                <w:rFonts w:cs="Arial"/>
                <w:sz w:val="20"/>
                <w:szCs w:val="20"/>
              </w:rPr>
            </w:pPr>
          </w:p>
          <w:p w:rsidR="004E34A6" w:rsidRDefault="004E34A6" w:rsidP="00CB3C99">
            <w:pPr>
              <w:rPr>
                <w:rFonts w:cs="Arial"/>
                <w:sz w:val="20"/>
                <w:szCs w:val="20"/>
              </w:rPr>
            </w:pPr>
          </w:p>
          <w:p w:rsidR="004E34A6" w:rsidRDefault="004E34A6" w:rsidP="00CB3C99">
            <w:pPr>
              <w:rPr>
                <w:rFonts w:cs="Arial"/>
                <w:sz w:val="20"/>
                <w:szCs w:val="20"/>
              </w:rPr>
            </w:pPr>
          </w:p>
          <w:p w:rsidR="004E34A6" w:rsidRDefault="004E34A6" w:rsidP="00CB3C99">
            <w:pPr>
              <w:rPr>
                <w:rFonts w:cs="Arial"/>
                <w:sz w:val="20"/>
                <w:szCs w:val="20"/>
              </w:rPr>
            </w:pPr>
          </w:p>
          <w:p w:rsidR="004E34A6" w:rsidRDefault="004E34A6" w:rsidP="00CB3C99">
            <w:pPr>
              <w:rPr>
                <w:rFonts w:cs="Arial"/>
                <w:sz w:val="20"/>
                <w:szCs w:val="20"/>
              </w:rPr>
            </w:pPr>
          </w:p>
          <w:p w:rsidR="004E34A6" w:rsidRDefault="004E34A6" w:rsidP="00CB3C99">
            <w:pPr>
              <w:rPr>
                <w:rFonts w:cs="Arial"/>
                <w:sz w:val="20"/>
                <w:szCs w:val="20"/>
              </w:rPr>
            </w:pPr>
          </w:p>
          <w:p w:rsidR="004E34A6" w:rsidRDefault="004E34A6" w:rsidP="00CB3C99">
            <w:pPr>
              <w:rPr>
                <w:rFonts w:cs="Arial"/>
                <w:sz w:val="20"/>
                <w:szCs w:val="20"/>
              </w:rPr>
            </w:pPr>
          </w:p>
          <w:p w:rsidR="004E34A6" w:rsidRDefault="004E34A6" w:rsidP="00CB3C99">
            <w:pPr>
              <w:rPr>
                <w:rFonts w:cs="Arial"/>
                <w:sz w:val="20"/>
                <w:szCs w:val="20"/>
              </w:rPr>
            </w:pPr>
          </w:p>
          <w:p w:rsidR="004E34A6" w:rsidRDefault="004E34A6" w:rsidP="00CB3C99">
            <w:pPr>
              <w:rPr>
                <w:rFonts w:cs="Arial"/>
                <w:sz w:val="20"/>
                <w:szCs w:val="20"/>
              </w:rPr>
            </w:pPr>
          </w:p>
          <w:p w:rsidR="004E34A6" w:rsidRDefault="004E34A6" w:rsidP="00CB3C99">
            <w:pPr>
              <w:rPr>
                <w:rFonts w:cs="Arial"/>
                <w:sz w:val="20"/>
                <w:szCs w:val="20"/>
              </w:rPr>
            </w:pPr>
          </w:p>
          <w:p w:rsidR="004E34A6" w:rsidRDefault="004E34A6" w:rsidP="00CB3C99">
            <w:pPr>
              <w:rPr>
                <w:rFonts w:cs="Arial"/>
                <w:sz w:val="20"/>
                <w:szCs w:val="20"/>
              </w:rPr>
            </w:pPr>
          </w:p>
          <w:p w:rsidR="004E34A6" w:rsidRDefault="004E34A6" w:rsidP="00CB3C99">
            <w:pPr>
              <w:rPr>
                <w:rFonts w:cs="Arial"/>
                <w:sz w:val="20"/>
                <w:szCs w:val="20"/>
              </w:rPr>
            </w:pPr>
          </w:p>
          <w:p w:rsidR="004E34A6" w:rsidRDefault="004E34A6" w:rsidP="00CB3C99">
            <w:pPr>
              <w:rPr>
                <w:rFonts w:cs="Arial"/>
                <w:sz w:val="20"/>
                <w:szCs w:val="20"/>
              </w:rPr>
            </w:pPr>
          </w:p>
          <w:p w:rsidR="004E34A6" w:rsidRDefault="004E34A6" w:rsidP="00CB3C99">
            <w:pPr>
              <w:rPr>
                <w:rFonts w:cs="Arial"/>
                <w:sz w:val="20"/>
                <w:szCs w:val="20"/>
              </w:rPr>
            </w:pPr>
          </w:p>
          <w:p w:rsidR="004E34A6" w:rsidRDefault="004E34A6" w:rsidP="00CB3C99">
            <w:pPr>
              <w:rPr>
                <w:rFonts w:cs="Arial"/>
                <w:sz w:val="20"/>
                <w:szCs w:val="20"/>
              </w:rPr>
            </w:pPr>
          </w:p>
          <w:p w:rsidR="004E34A6" w:rsidRDefault="004E34A6" w:rsidP="00CB3C99">
            <w:pPr>
              <w:rPr>
                <w:rFonts w:cs="Arial"/>
                <w:sz w:val="20"/>
                <w:szCs w:val="20"/>
              </w:rPr>
            </w:pPr>
          </w:p>
          <w:p w:rsidR="004E34A6" w:rsidRDefault="004E34A6" w:rsidP="00CB3C99">
            <w:pPr>
              <w:rPr>
                <w:rFonts w:cs="Arial"/>
                <w:sz w:val="20"/>
                <w:szCs w:val="20"/>
              </w:rPr>
            </w:pPr>
          </w:p>
          <w:p w:rsidR="004E34A6" w:rsidRDefault="004E34A6" w:rsidP="00CB3C99">
            <w:pPr>
              <w:rPr>
                <w:rFonts w:cs="Arial"/>
                <w:sz w:val="20"/>
                <w:szCs w:val="20"/>
              </w:rPr>
            </w:pPr>
          </w:p>
          <w:p w:rsidR="004E34A6" w:rsidRDefault="004E34A6" w:rsidP="00CB3C99">
            <w:pPr>
              <w:rPr>
                <w:rFonts w:cs="Arial"/>
                <w:sz w:val="20"/>
                <w:szCs w:val="20"/>
              </w:rPr>
            </w:pPr>
          </w:p>
          <w:p w:rsidR="004E34A6" w:rsidRDefault="004E34A6" w:rsidP="00CB3C99">
            <w:pPr>
              <w:rPr>
                <w:rFonts w:cs="Arial"/>
                <w:sz w:val="20"/>
                <w:szCs w:val="20"/>
              </w:rPr>
            </w:pPr>
          </w:p>
          <w:p w:rsidR="004E34A6" w:rsidRDefault="004E34A6" w:rsidP="00CB3C99">
            <w:pPr>
              <w:rPr>
                <w:rFonts w:cs="Arial"/>
                <w:sz w:val="20"/>
                <w:szCs w:val="20"/>
              </w:rPr>
            </w:pPr>
          </w:p>
          <w:p w:rsidR="004E34A6" w:rsidRDefault="004E34A6" w:rsidP="00CB3C99">
            <w:pPr>
              <w:rPr>
                <w:rFonts w:cs="Arial"/>
                <w:sz w:val="20"/>
                <w:szCs w:val="20"/>
              </w:rPr>
            </w:pPr>
          </w:p>
          <w:p w:rsidR="004E34A6" w:rsidRDefault="004E34A6" w:rsidP="00CB3C99">
            <w:pPr>
              <w:rPr>
                <w:rFonts w:cs="Arial"/>
                <w:sz w:val="20"/>
                <w:szCs w:val="20"/>
              </w:rPr>
            </w:pPr>
          </w:p>
          <w:p w:rsidR="004E34A6" w:rsidRDefault="004E34A6" w:rsidP="00CB3C99">
            <w:pPr>
              <w:rPr>
                <w:rFonts w:cs="Arial"/>
                <w:sz w:val="20"/>
                <w:szCs w:val="20"/>
              </w:rPr>
            </w:pPr>
          </w:p>
          <w:p w:rsidR="004E34A6" w:rsidRDefault="004E34A6" w:rsidP="00CB3C99">
            <w:pPr>
              <w:rPr>
                <w:rFonts w:cs="Arial"/>
                <w:sz w:val="20"/>
                <w:szCs w:val="20"/>
              </w:rPr>
            </w:pPr>
          </w:p>
          <w:p w:rsidR="004E34A6" w:rsidRDefault="004E34A6" w:rsidP="00CB3C99">
            <w:pPr>
              <w:rPr>
                <w:rFonts w:cs="Arial"/>
                <w:sz w:val="20"/>
                <w:szCs w:val="20"/>
              </w:rPr>
            </w:pPr>
          </w:p>
          <w:p w:rsidR="004E34A6" w:rsidRDefault="004E34A6" w:rsidP="00CB3C99">
            <w:pPr>
              <w:rPr>
                <w:rFonts w:cs="Arial"/>
                <w:sz w:val="20"/>
                <w:szCs w:val="20"/>
              </w:rPr>
            </w:pPr>
          </w:p>
          <w:p w:rsidR="004E34A6" w:rsidRDefault="004E34A6" w:rsidP="00CB3C99">
            <w:pPr>
              <w:rPr>
                <w:rFonts w:cs="Arial"/>
                <w:sz w:val="20"/>
                <w:szCs w:val="20"/>
              </w:rPr>
            </w:pPr>
          </w:p>
          <w:p w:rsidR="004E34A6" w:rsidRDefault="004E34A6" w:rsidP="00CB3C99">
            <w:pPr>
              <w:rPr>
                <w:rFonts w:cs="Arial"/>
                <w:sz w:val="20"/>
                <w:szCs w:val="20"/>
              </w:rPr>
            </w:pPr>
          </w:p>
          <w:p w:rsidR="004E34A6" w:rsidRDefault="004E34A6" w:rsidP="00CB3C99">
            <w:pPr>
              <w:rPr>
                <w:rFonts w:cs="Arial"/>
                <w:sz w:val="20"/>
                <w:szCs w:val="20"/>
              </w:rPr>
            </w:pPr>
          </w:p>
          <w:p w:rsidR="004E34A6" w:rsidRDefault="004E34A6" w:rsidP="00CB3C99">
            <w:pPr>
              <w:rPr>
                <w:rFonts w:cs="Arial"/>
                <w:sz w:val="20"/>
                <w:szCs w:val="20"/>
              </w:rPr>
            </w:pPr>
          </w:p>
          <w:p w:rsidR="004E34A6" w:rsidRDefault="004E34A6" w:rsidP="00CB3C99">
            <w:pPr>
              <w:rPr>
                <w:rFonts w:cs="Arial"/>
                <w:sz w:val="20"/>
                <w:szCs w:val="20"/>
              </w:rPr>
            </w:pPr>
          </w:p>
          <w:p w:rsidR="004E34A6" w:rsidRDefault="004E34A6" w:rsidP="00CB3C99">
            <w:pPr>
              <w:rPr>
                <w:rFonts w:cs="Arial"/>
                <w:sz w:val="20"/>
                <w:szCs w:val="20"/>
              </w:rPr>
            </w:pPr>
          </w:p>
          <w:p w:rsidR="004E34A6" w:rsidRDefault="004E34A6" w:rsidP="00CB3C99">
            <w:pPr>
              <w:rPr>
                <w:rFonts w:cs="Arial"/>
                <w:sz w:val="20"/>
                <w:szCs w:val="20"/>
              </w:rPr>
            </w:pPr>
          </w:p>
          <w:p w:rsidR="004E34A6" w:rsidRDefault="004E34A6" w:rsidP="00CB3C99">
            <w:pPr>
              <w:rPr>
                <w:rFonts w:cs="Arial"/>
                <w:sz w:val="20"/>
                <w:szCs w:val="20"/>
              </w:rPr>
            </w:pPr>
          </w:p>
          <w:p w:rsidR="004E34A6" w:rsidRDefault="004E34A6" w:rsidP="00CB3C99">
            <w:pPr>
              <w:rPr>
                <w:rFonts w:cs="Arial"/>
                <w:sz w:val="20"/>
                <w:szCs w:val="20"/>
              </w:rPr>
            </w:pPr>
          </w:p>
          <w:p w:rsidR="004E34A6" w:rsidRDefault="004E34A6" w:rsidP="00CB3C99">
            <w:pPr>
              <w:rPr>
                <w:rFonts w:cs="Arial"/>
                <w:sz w:val="20"/>
                <w:szCs w:val="20"/>
              </w:rPr>
            </w:pPr>
          </w:p>
          <w:p w:rsidR="004E34A6" w:rsidRDefault="004E34A6" w:rsidP="00CB3C99">
            <w:pPr>
              <w:rPr>
                <w:rFonts w:cs="Arial"/>
                <w:sz w:val="20"/>
                <w:szCs w:val="20"/>
              </w:rPr>
            </w:pPr>
          </w:p>
          <w:p w:rsidR="004E34A6" w:rsidRDefault="004E34A6" w:rsidP="00CB3C99">
            <w:pPr>
              <w:rPr>
                <w:rFonts w:cs="Arial"/>
                <w:sz w:val="20"/>
                <w:szCs w:val="20"/>
              </w:rPr>
            </w:pPr>
          </w:p>
          <w:p w:rsidR="004E34A6" w:rsidRDefault="004E34A6" w:rsidP="00CB3C99">
            <w:pPr>
              <w:rPr>
                <w:rFonts w:cs="Arial"/>
                <w:sz w:val="20"/>
                <w:szCs w:val="20"/>
              </w:rPr>
            </w:pPr>
          </w:p>
          <w:p w:rsidR="004E34A6" w:rsidRDefault="004E34A6" w:rsidP="00CB3C99">
            <w:pPr>
              <w:rPr>
                <w:rFonts w:cs="Arial"/>
                <w:sz w:val="20"/>
                <w:szCs w:val="20"/>
              </w:rPr>
            </w:pPr>
          </w:p>
          <w:p w:rsidR="004E34A6" w:rsidRDefault="004E34A6" w:rsidP="00CB3C99">
            <w:pPr>
              <w:rPr>
                <w:rFonts w:cs="Arial"/>
                <w:sz w:val="20"/>
                <w:szCs w:val="20"/>
              </w:rPr>
            </w:pPr>
          </w:p>
          <w:p w:rsidR="004E34A6" w:rsidRDefault="004E34A6" w:rsidP="00CB3C99">
            <w:pPr>
              <w:rPr>
                <w:rFonts w:cs="Arial"/>
                <w:sz w:val="20"/>
                <w:szCs w:val="20"/>
              </w:rPr>
            </w:pPr>
          </w:p>
          <w:p w:rsidR="004E34A6" w:rsidRDefault="004E34A6" w:rsidP="00CB3C99">
            <w:pPr>
              <w:rPr>
                <w:rFonts w:cs="Arial"/>
                <w:sz w:val="20"/>
                <w:szCs w:val="20"/>
              </w:rPr>
            </w:pPr>
          </w:p>
          <w:p w:rsidR="004E34A6" w:rsidRDefault="004E34A6" w:rsidP="00CB3C99">
            <w:pPr>
              <w:rPr>
                <w:rFonts w:cs="Arial"/>
                <w:sz w:val="20"/>
                <w:szCs w:val="20"/>
              </w:rPr>
            </w:pPr>
          </w:p>
          <w:p w:rsidR="004E34A6" w:rsidRDefault="004E34A6" w:rsidP="00CB3C99">
            <w:pPr>
              <w:rPr>
                <w:rFonts w:cs="Arial"/>
                <w:sz w:val="20"/>
                <w:szCs w:val="20"/>
              </w:rPr>
            </w:pPr>
          </w:p>
          <w:p w:rsidR="004E34A6" w:rsidRDefault="004E34A6" w:rsidP="00CB3C99">
            <w:pPr>
              <w:rPr>
                <w:rFonts w:cs="Arial"/>
                <w:sz w:val="20"/>
                <w:szCs w:val="20"/>
              </w:rPr>
            </w:pPr>
          </w:p>
          <w:p w:rsidR="004E34A6" w:rsidRDefault="004E34A6" w:rsidP="00CB3C99">
            <w:pPr>
              <w:rPr>
                <w:rFonts w:cs="Arial"/>
                <w:sz w:val="20"/>
                <w:szCs w:val="20"/>
              </w:rPr>
            </w:pPr>
          </w:p>
          <w:p w:rsidR="004E34A6" w:rsidRDefault="004E34A6" w:rsidP="00CB3C99">
            <w:pPr>
              <w:rPr>
                <w:rFonts w:cs="Arial"/>
                <w:sz w:val="20"/>
                <w:szCs w:val="20"/>
              </w:rPr>
            </w:pPr>
          </w:p>
          <w:p w:rsidR="004E34A6" w:rsidRDefault="004E34A6" w:rsidP="00CB3C99">
            <w:pPr>
              <w:rPr>
                <w:rFonts w:cs="Arial"/>
                <w:sz w:val="20"/>
                <w:szCs w:val="20"/>
              </w:rPr>
            </w:pPr>
          </w:p>
          <w:p w:rsidR="004E34A6" w:rsidRDefault="004E34A6" w:rsidP="00CB3C99">
            <w:pPr>
              <w:rPr>
                <w:rFonts w:cs="Arial"/>
                <w:sz w:val="20"/>
                <w:szCs w:val="20"/>
              </w:rPr>
            </w:pPr>
          </w:p>
          <w:p w:rsidR="004E34A6" w:rsidRDefault="004E34A6" w:rsidP="00CB3C99">
            <w:pPr>
              <w:rPr>
                <w:rFonts w:cs="Arial"/>
                <w:sz w:val="20"/>
                <w:szCs w:val="20"/>
              </w:rPr>
            </w:pPr>
          </w:p>
          <w:p w:rsidR="004E34A6" w:rsidRDefault="004E34A6" w:rsidP="00CB3C99">
            <w:pPr>
              <w:rPr>
                <w:rFonts w:cs="Arial"/>
                <w:sz w:val="20"/>
                <w:szCs w:val="20"/>
              </w:rPr>
            </w:pPr>
          </w:p>
          <w:p w:rsidR="004E34A6" w:rsidRDefault="004E34A6" w:rsidP="00CB3C99">
            <w:pPr>
              <w:rPr>
                <w:rFonts w:cs="Arial"/>
                <w:sz w:val="20"/>
                <w:szCs w:val="20"/>
              </w:rPr>
            </w:pPr>
          </w:p>
          <w:p w:rsidR="004E34A6" w:rsidRDefault="004E34A6" w:rsidP="00CB3C99">
            <w:pPr>
              <w:rPr>
                <w:rFonts w:cs="Arial"/>
                <w:sz w:val="20"/>
                <w:szCs w:val="20"/>
              </w:rPr>
            </w:pPr>
          </w:p>
          <w:p w:rsidR="004E34A6" w:rsidRDefault="004E34A6" w:rsidP="00CB3C99">
            <w:pPr>
              <w:rPr>
                <w:rFonts w:cs="Arial"/>
                <w:sz w:val="20"/>
                <w:szCs w:val="20"/>
              </w:rPr>
            </w:pPr>
          </w:p>
          <w:p w:rsidR="004E34A6" w:rsidRDefault="004E34A6" w:rsidP="00CB3C99">
            <w:pPr>
              <w:rPr>
                <w:rFonts w:cs="Arial"/>
                <w:sz w:val="20"/>
                <w:szCs w:val="20"/>
              </w:rPr>
            </w:pPr>
          </w:p>
          <w:p w:rsidR="004E34A6" w:rsidRDefault="004E34A6" w:rsidP="00CB3C99">
            <w:pPr>
              <w:rPr>
                <w:rFonts w:cs="Arial"/>
                <w:sz w:val="20"/>
                <w:szCs w:val="20"/>
              </w:rPr>
            </w:pPr>
          </w:p>
          <w:p w:rsidR="004E34A6" w:rsidRDefault="004E34A6" w:rsidP="00CB3C99">
            <w:pPr>
              <w:rPr>
                <w:rFonts w:cs="Arial"/>
                <w:sz w:val="20"/>
                <w:szCs w:val="20"/>
              </w:rPr>
            </w:pPr>
          </w:p>
          <w:p w:rsidR="004E34A6" w:rsidRDefault="004E34A6" w:rsidP="00CB3C99">
            <w:pPr>
              <w:rPr>
                <w:rFonts w:cs="Arial"/>
                <w:sz w:val="20"/>
                <w:szCs w:val="20"/>
              </w:rPr>
            </w:pPr>
          </w:p>
          <w:p w:rsidR="004E34A6" w:rsidRDefault="004E34A6" w:rsidP="00CB3C99">
            <w:pPr>
              <w:rPr>
                <w:rFonts w:cs="Arial"/>
                <w:sz w:val="20"/>
                <w:szCs w:val="20"/>
              </w:rPr>
            </w:pPr>
          </w:p>
          <w:p w:rsidR="004E34A6" w:rsidRDefault="004E34A6" w:rsidP="00CB3C99">
            <w:pPr>
              <w:rPr>
                <w:rFonts w:cs="Arial"/>
                <w:sz w:val="20"/>
                <w:szCs w:val="20"/>
              </w:rPr>
            </w:pPr>
          </w:p>
          <w:p w:rsidR="004E34A6" w:rsidRDefault="004E34A6" w:rsidP="00CB3C99">
            <w:pPr>
              <w:rPr>
                <w:rFonts w:cs="Arial"/>
                <w:sz w:val="20"/>
                <w:szCs w:val="20"/>
              </w:rPr>
            </w:pPr>
          </w:p>
          <w:p w:rsidR="004E34A6" w:rsidRDefault="004E34A6" w:rsidP="00CB3C99">
            <w:pPr>
              <w:rPr>
                <w:rFonts w:cs="Arial"/>
                <w:sz w:val="20"/>
                <w:szCs w:val="20"/>
              </w:rPr>
            </w:pPr>
          </w:p>
          <w:p w:rsidR="004E34A6" w:rsidRDefault="004E34A6" w:rsidP="00CB3C99">
            <w:pPr>
              <w:rPr>
                <w:rFonts w:cs="Arial"/>
                <w:sz w:val="20"/>
                <w:szCs w:val="20"/>
              </w:rPr>
            </w:pPr>
          </w:p>
          <w:p w:rsidR="004E34A6" w:rsidRDefault="004E34A6" w:rsidP="00CB3C99">
            <w:pPr>
              <w:rPr>
                <w:rFonts w:cs="Arial"/>
                <w:sz w:val="20"/>
                <w:szCs w:val="20"/>
              </w:rPr>
            </w:pPr>
          </w:p>
          <w:p w:rsidR="004E34A6" w:rsidRDefault="004E34A6" w:rsidP="00CB3C99">
            <w:pPr>
              <w:rPr>
                <w:rFonts w:cs="Arial"/>
                <w:sz w:val="20"/>
                <w:szCs w:val="20"/>
              </w:rPr>
            </w:pPr>
          </w:p>
          <w:p w:rsidR="004E34A6" w:rsidRDefault="004E34A6" w:rsidP="00CB3C99">
            <w:pPr>
              <w:rPr>
                <w:rFonts w:cs="Arial"/>
                <w:sz w:val="20"/>
                <w:szCs w:val="20"/>
              </w:rPr>
            </w:pPr>
          </w:p>
          <w:p w:rsidR="004E34A6" w:rsidRDefault="004E34A6" w:rsidP="00CB3C99">
            <w:pPr>
              <w:rPr>
                <w:rFonts w:cs="Arial"/>
                <w:sz w:val="20"/>
                <w:szCs w:val="20"/>
              </w:rPr>
            </w:pPr>
          </w:p>
          <w:p w:rsidR="004E34A6" w:rsidRDefault="004E34A6" w:rsidP="00CB3C99">
            <w:pPr>
              <w:rPr>
                <w:rFonts w:cs="Arial"/>
                <w:sz w:val="20"/>
                <w:szCs w:val="20"/>
              </w:rPr>
            </w:pPr>
          </w:p>
          <w:p w:rsidR="004E34A6" w:rsidRDefault="004E34A6" w:rsidP="00CB3C99">
            <w:pPr>
              <w:rPr>
                <w:rFonts w:cs="Arial"/>
                <w:sz w:val="20"/>
                <w:szCs w:val="20"/>
              </w:rPr>
            </w:pPr>
          </w:p>
          <w:p w:rsidR="004E34A6" w:rsidRDefault="004E34A6" w:rsidP="00CB3C99">
            <w:pPr>
              <w:rPr>
                <w:rFonts w:cs="Arial"/>
                <w:sz w:val="20"/>
                <w:szCs w:val="20"/>
              </w:rPr>
            </w:pPr>
          </w:p>
          <w:p w:rsidR="004E34A6" w:rsidRDefault="004E34A6" w:rsidP="00CB3C99">
            <w:pPr>
              <w:rPr>
                <w:rFonts w:cs="Arial"/>
                <w:sz w:val="20"/>
                <w:szCs w:val="20"/>
              </w:rPr>
            </w:pPr>
          </w:p>
          <w:p w:rsidR="004E34A6" w:rsidRDefault="004E34A6" w:rsidP="00CB3C99">
            <w:pPr>
              <w:rPr>
                <w:rFonts w:cs="Arial"/>
                <w:sz w:val="20"/>
                <w:szCs w:val="20"/>
              </w:rPr>
            </w:pPr>
          </w:p>
          <w:p w:rsidR="004E34A6" w:rsidRDefault="004E34A6" w:rsidP="00CB3C99">
            <w:pPr>
              <w:rPr>
                <w:rFonts w:cs="Arial"/>
                <w:sz w:val="20"/>
                <w:szCs w:val="20"/>
              </w:rPr>
            </w:pPr>
          </w:p>
          <w:p w:rsidR="004E34A6" w:rsidRDefault="004E34A6" w:rsidP="00CB3C99">
            <w:pPr>
              <w:rPr>
                <w:rFonts w:cs="Arial"/>
                <w:sz w:val="20"/>
                <w:szCs w:val="20"/>
              </w:rPr>
            </w:pPr>
          </w:p>
          <w:p w:rsidR="004E34A6" w:rsidRDefault="004E34A6" w:rsidP="00CB3C99">
            <w:pPr>
              <w:rPr>
                <w:rFonts w:cs="Arial"/>
                <w:sz w:val="20"/>
                <w:szCs w:val="20"/>
              </w:rPr>
            </w:pPr>
          </w:p>
          <w:p w:rsidR="004E34A6" w:rsidRDefault="004E34A6" w:rsidP="00CB3C99">
            <w:pPr>
              <w:rPr>
                <w:rFonts w:cs="Arial"/>
                <w:sz w:val="20"/>
                <w:szCs w:val="20"/>
              </w:rPr>
            </w:pPr>
          </w:p>
          <w:p w:rsidR="004E34A6" w:rsidRDefault="004E34A6" w:rsidP="00CB3C99">
            <w:pPr>
              <w:rPr>
                <w:rFonts w:cs="Arial"/>
                <w:sz w:val="20"/>
                <w:szCs w:val="20"/>
              </w:rPr>
            </w:pPr>
          </w:p>
          <w:p w:rsidR="004E34A6" w:rsidRDefault="004E34A6" w:rsidP="00CB3C99">
            <w:pPr>
              <w:rPr>
                <w:rFonts w:cs="Arial"/>
                <w:sz w:val="20"/>
                <w:szCs w:val="20"/>
              </w:rPr>
            </w:pPr>
          </w:p>
          <w:p w:rsidR="004E34A6" w:rsidRDefault="004E34A6" w:rsidP="00CB3C99">
            <w:pPr>
              <w:rPr>
                <w:rFonts w:cs="Arial"/>
                <w:sz w:val="20"/>
                <w:szCs w:val="20"/>
              </w:rPr>
            </w:pPr>
          </w:p>
          <w:p w:rsidR="004E34A6" w:rsidRDefault="004E34A6" w:rsidP="00CB3C99">
            <w:pPr>
              <w:rPr>
                <w:rFonts w:cs="Arial"/>
                <w:sz w:val="20"/>
                <w:szCs w:val="20"/>
              </w:rPr>
            </w:pPr>
          </w:p>
          <w:p w:rsidR="004E34A6" w:rsidRDefault="004E34A6" w:rsidP="00CB3C99">
            <w:pPr>
              <w:rPr>
                <w:rFonts w:cs="Arial"/>
                <w:sz w:val="20"/>
                <w:szCs w:val="20"/>
              </w:rPr>
            </w:pPr>
          </w:p>
          <w:p w:rsidR="004E34A6" w:rsidRDefault="004E34A6" w:rsidP="00CB3C99">
            <w:pPr>
              <w:rPr>
                <w:rFonts w:cs="Arial"/>
                <w:sz w:val="20"/>
                <w:szCs w:val="20"/>
              </w:rPr>
            </w:pPr>
          </w:p>
          <w:p w:rsidR="004E34A6" w:rsidRDefault="004E34A6" w:rsidP="00CB3C99">
            <w:pPr>
              <w:rPr>
                <w:rFonts w:cs="Arial"/>
                <w:sz w:val="20"/>
                <w:szCs w:val="20"/>
              </w:rPr>
            </w:pPr>
          </w:p>
          <w:p w:rsidR="004E34A6" w:rsidRDefault="004E34A6" w:rsidP="00CB3C99">
            <w:pPr>
              <w:rPr>
                <w:rFonts w:cs="Arial"/>
                <w:sz w:val="20"/>
                <w:szCs w:val="20"/>
              </w:rPr>
            </w:pPr>
          </w:p>
          <w:p w:rsidR="004E34A6" w:rsidRDefault="004E34A6" w:rsidP="00CB3C99">
            <w:pPr>
              <w:rPr>
                <w:rFonts w:cs="Arial"/>
                <w:sz w:val="20"/>
                <w:szCs w:val="20"/>
              </w:rPr>
            </w:pPr>
          </w:p>
          <w:p w:rsidR="004E34A6" w:rsidRDefault="004E34A6" w:rsidP="00CB3C99">
            <w:pPr>
              <w:rPr>
                <w:rFonts w:cs="Arial"/>
                <w:sz w:val="20"/>
                <w:szCs w:val="20"/>
              </w:rPr>
            </w:pPr>
          </w:p>
          <w:p w:rsidR="004E34A6" w:rsidRDefault="004E34A6" w:rsidP="00CB3C99">
            <w:pPr>
              <w:rPr>
                <w:rFonts w:cs="Arial"/>
                <w:sz w:val="20"/>
                <w:szCs w:val="20"/>
              </w:rPr>
            </w:pPr>
          </w:p>
          <w:p w:rsidR="00641596" w:rsidRDefault="00641596" w:rsidP="00CB3C99">
            <w:pPr>
              <w:rPr>
                <w:rFonts w:cs="Arial"/>
                <w:sz w:val="20"/>
                <w:szCs w:val="20"/>
              </w:rPr>
            </w:pPr>
          </w:p>
          <w:p w:rsidR="00641596" w:rsidRDefault="00641596" w:rsidP="00CB3C99">
            <w:pPr>
              <w:rPr>
                <w:rFonts w:cs="Arial"/>
                <w:sz w:val="20"/>
                <w:szCs w:val="20"/>
              </w:rPr>
            </w:pPr>
          </w:p>
          <w:p w:rsidR="00641596" w:rsidRDefault="00641596" w:rsidP="00CB3C99">
            <w:pPr>
              <w:rPr>
                <w:rFonts w:cs="Arial"/>
                <w:sz w:val="20"/>
                <w:szCs w:val="20"/>
              </w:rPr>
            </w:pPr>
          </w:p>
          <w:p w:rsidR="00641596" w:rsidRDefault="00641596" w:rsidP="00CB3C99">
            <w:pPr>
              <w:rPr>
                <w:rFonts w:cs="Arial"/>
                <w:sz w:val="20"/>
                <w:szCs w:val="20"/>
              </w:rPr>
            </w:pPr>
          </w:p>
          <w:p w:rsidR="00641596" w:rsidRDefault="00641596" w:rsidP="00CB3C99">
            <w:pPr>
              <w:rPr>
                <w:rFonts w:cs="Arial"/>
                <w:sz w:val="20"/>
                <w:szCs w:val="20"/>
              </w:rPr>
            </w:pPr>
          </w:p>
          <w:p w:rsidR="00641596" w:rsidRDefault="00641596" w:rsidP="00CB3C99">
            <w:pPr>
              <w:rPr>
                <w:rFonts w:cs="Arial"/>
                <w:sz w:val="20"/>
                <w:szCs w:val="20"/>
              </w:rPr>
            </w:pPr>
          </w:p>
          <w:p w:rsidR="00641596" w:rsidRDefault="00641596" w:rsidP="00CB3C99">
            <w:pPr>
              <w:rPr>
                <w:rFonts w:cs="Arial"/>
                <w:sz w:val="20"/>
                <w:szCs w:val="20"/>
              </w:rPr>
            </w:pPr>
          </w:p>
          <w:p w:rsidR="00641596" w:rsidRDefault="00641596" w:rsidP="00CB3C99">
            <w:pPr>
              <w:rPr>
                <w:rFonts w:cs="Arial"/>
                <w:sz w:val="20"/>
                <w:szCs w:val="20"/>
              </w:rPr>
            </w:pPr>
          </w:p>
          <w:p w:rsidR="00641596" w:rsidRDefault="00641596" w:rsidP="00CB3C99">
            <w:pPr>
              <w:rPr>
                <w:rFonts w:cs="Arial"/>
                <w:sz w:val="20"/>
                <w:szCs w:val="20"/>
              </w:rPr>
            </w:pPr>
          </w:p>
          <w:p w:rsidR="00641596" w:rsidRDefault="00641596" w:rsidP="00CB3C99">
            <w:pPr>
              <w:rPr>
                <w:rFonts w:cs="Arial"/>
                <w:sz w:val="20"/>
                <w:szCs w:val="20"/>
              </w:rPr>
            </w:pPr>
          </w:p>
          <w:p w:rsidR="00641596" w:rsidRDefault="00641596" w:rsidP="00CB3C99">
            <w:pPr>
              <w:rPr>
                <w:rFonts w:cs="Arial"/>
                <w:sz w:val="20"/>
                <w:szCs w:val="20"/>
              </w:rPr>
            </w:pPr>
          </w:p>
          <w:p w:rsidR="00641596" w:rsidRDefault="00641596" w:rsidP="00CB3C99">
            <w:pPr>
              <w:rPr>
                <w:rFonts w:cs="Arial"/>
                <w:sz w:val="20"/>
                <w:szCs w:val="20"/>
              </w:rPr>
            </w:pPr>
          </w:p>
          <w:p w:rsidR="00641596" w:rsidRDefault="00641596" w:rsidP="00CB3C99">
            <w:pPr>
              <w:rPr>
                <w:rFonts w:cs="Arial"/>
                <w:sz w:val="20"/>
                <w:szCs w:val="20"/>
              </w:rPr>
            </w:pPr>
          </w:p>
          <w:p w:rsidR="00641596" w:rsidRDefault="00641596" w:rsidP="00CB3C99">
            <w:pPr>
              <w:rPr>
                <w:rFonts w:cs="Arial"/>
                <w:sz w:val="20"/>
                <w:szCs w:val="20"/>
              </w:rPr>
            </w:pPr>
          </w:p>
          <w:p w:rsidR="00641596" w:rsidRDefault="00641596" w:rsidP="00CB3C99">
            <w:pPr>
              <w:rPr>
                <w:rFonts w:cs="Arial"/>
                <w:sz w:val="20"/>
                <w:szCs w:val="20"/>
              </w:rPr>
            </w:pPr>
          </w:p>
          <w:p w:rsidR="00641596" w:rsidRDefault="00641596" w:rsidP="00CB3C99">
            <w:pPr>
              <w:rPr>
                <w:rFonts w:cs="Arial"/>
                <w:sz w:val="20"/>
                <w:szCs w:val="20"/>
              </w:rPr>
            </w:pPr>
          </w:p>
          <w:p w:rsidR="00641596" w:rsidRDefault="00641596" w:rsidP="00CB3C99">
            <w:pPr>
              <w:rPr>
                <w:rFonts w:cs="Arial"/>
                <w:sz w:val="20"/>
                <w:szCs w:val="20"/>
              </w:rPr>
            </w:pPr>
          </w:p>
          <w:p w:rsidR="00641596" w:rsidRDefault="00641596" w:rsidP="00CB3C99">
            <w:pPr>
              <w:rPr>
                <w:rFonts w:cs="Arial"/>
                <w:sz w:val="20"/>
                <w:szCs w:val="20"/>
              </w:rPr>
            </w:pPr>
          </w:p>
          <w:p w:rsidR="00641596" w:rsidRDefault="00641596" w:rsidP="00CB3C99">
            <w:pPr>
              <w:rPr>
                <w:rFonts w:cs="Arial"/>
                <w:sz w:val="20"/>
                <w:szCs w:val="20"/>
              </w:rPr>
            </w:pPr>
          </w:p>
          <w:p w:rsidR="00641596" w:rsidRDefault="00641596" w:rsidP="00CB3C99">
            <w:pPr>
              <w:rPr>
                <w:rFonts w:cs="Arial"/>
                <w:sz w:val="20"/>
                <w:szCs w:val="20"/>
              </w:rPr>
            </w:pPr>
          </w:p>
          <w:p w:rsidR="00641596" w:rsidRDefault="00641596" w:rsidP="00CB3C99">
            <w:pPr>
              <w:rPr>
                <w:rFonts w:cs="Arial"/>
                <w:sz w:val="20"/>
                <w:szCs w:val="20"/>
              </w:rPr>
            </w:pPr>
          </w:p>
          <w:p w:rsidR="00641596" w:rsidRDefault="00641596" w:rsidP="00CB3C99">
            <w:pPr>
              <w:rPr>
                <w:rFonts w:cs="Arial"/>
                <w:sz w:val="20"/>
                <w:szCs w:val="20"/>
              </w:rPr>
            </w:pPr>
          </w:p>
          <w:p w:rsidR="00641596" w:rsidRDefault="00641596" w:rsidP="00CB3C99">
            <w:pPr>
              <w:rPr>
                <w:rFonts w:cs="Arial"/>
                <w:sz w:val="20"/>
                <w:szCs w:val="20"/>
              </w:rPr>
            </w:pPr>
          </w:p>
          <w:p w:rsidR="00641596" w:rsidRDefault="00641596" w:rsidP="00CB3C99">
            <w:pPr>
              <w:rPr>
                <w:rFonts w:cs="Arial"/>
                <w:sz w:val="20"/>
                <w:szCs w:val="20"/>
              </w:rPr>
            </w:pPr>
          </w:p>
          <w:p w:rsidR="00641596" w:rsidRDefault="00641596" w:rsidP="00CB3C99">
            <w:pPr>
              <w:rPr>
                <w:rFonts w:cs="Arial"/>
                <w:sz w:val="20"/>
                <w:szCs w:val="20"/>
              </w:rPr>
            </w:pPr>
          </w:p>
          <w:p w:rsidR="00641596" w:rsidRDefault="00641596" w:rsidP="00CB3C99">
            <w:pPr>
              <w:rPr>
                <w:rFonts w:cs="Arial"/>
                <w:sz w:val="20"/>
                <w:szCs w:val="20"/>
              </w:rPr>
            </w:pPr>
          </w:p>
          <w:p w:rsidR="00641596" w:rsidRDefault="00641596" w:rsidP="00CB3C99">
            <w:pPr>
              <w:rPr>
                <w:rFonts w:cs="Arial"/>
                <w:sz w:val="20"/>
                <w:szCs w:val="20"/>
              </w:rPr>
            </w:pPr>
          </w:p>
          <w:p w:rsidR="00641596" w:rsidRDefault="00641596" w:rsidP="00CB3C99">
            <w:pPr>
              <w:rPr>
                <w:rFonts w:cs="Arial"/>
                <w:sz w:val="20"/>
                <w:szCs w:val="20"/>
              </w:rPr>
            </w:pPr>
          </w:p>
          <w:p w:rsidR="00641596" w:rsidRDefault="00641596" w:rsidP="00CB3C99">
            <w:pPr>
              <w:rPr>
                <w:rFonts w:cs="Arial"/>
                <w:sz w:val="20"/>
                <w:szCs w:val="20"/>
              </w:rPr>
            </w:pPr>
          </w:p>
          <w:p w:rsidR="00641596" w:rsidRDefault="00641596" w:rsidP="00CB3C99">
            <w:pPr>
              <w:rPr>
                <w:rFonts w:cs="Arial"/>
                <w:sz w:val="20"/>
                <w:szCs w:val="20"/>
              </w:rPr>
            </w:pPr>
          </w:p>
          <w:p w:rsidR="00641596" w:rsidRDefault="00641596" w:rsidP="00CB3C99">
            <w:pPr>
              <w:rPr>
                <w:rFonts w:cs="Arial"/>
                <w:sz w:val="20"/>
                <w:szCs w:val="20"/>
              </w:rPr>
            </w:pPr>
          </w:p>
          <w:p w:rsidR="00641596" w:rsidRDefault="00641596" w:rsidP="00CB3C99">
            <w:pPr>
              <w:rPr>
                <w:rFonts w:cs="Arial"/>
                <w:sz w:val="20"/>
                <w:szCs w:val="20"/>
              </w:rPr>
            </w:pPr>
          </w:p>
          <w:p w:rsidR="00641596" w:rsidRDefault="00641596" w:rsidP="00CB3C99">
            <w:pPr>
              <w:rPr>
                <w:rFonts w:cs="Arial"/>
                <w:sz w:val="20"/>
                <w:szCs w:val="20"/>
              </w:rPr>
            </w:pPr>
          </w:p>
          <w:p w:rsidR="00641596" w:rsidRDefault="00641596" w:rsidP="00CB3C99">
            <w:pPr>
              <w:rPr>
                <w:rFonts w:cs="Arial"/>
                <w:sz w:val="20"/>
                <w:szCs w:val="20"/>
              </w:rPr>
            </w:pPr>
          </w:p>
          <w:p w:rsidR="00641596" w:rsidRDefault="00641596" w:rsidP="00CB3C99">
            <w:pPr>
              <w:rPr>
                <w:rFonts w:cs="Arial"/>
                <w:sz w:val="20"/>
                <w:szCs w:val="20"/>
              </w:rPr>
            </w:pPr>
          </w:p>
          <w:p w:rsidR="00641596" w:rsidRDefault="00641596" w:rsidP="00CB3C99">
            <w:pPr>
              <w:rPr>
                <w:rFonts w:cs="Arial"/>
                <w:sz w:val="20"/>
                <w:szCs w:val="20"/>
              </w:rPr>
            </w:pPr>
          </w:p>
          <w:p w:rsidR="00641596" w:rsidRDefault="00641596" w:rsidP="00CB3C99">
            <w:pPr>
              <w:rPr>
                <w:rFonts w:cs="Arial"/>
                <w:sz w:val="20"/>
                <w:szCs w:val="20"/>
              </w:rPr>
            </w:pPr>
          </w:p>
          <w:p w:rsidR="00641596" w:rsidRDefault="00641596" w:rsidP="00CB3C99">
            <w:pPr>
              <w:rPr>
                <w:rFonts w:cs="Arial"/>
                <w:sz w:val="20"/>
                <w:szCs w:val="20"/>
              </w:rPr>
            </w:pPr>
          </w:p>
          <w:p w:rsidR="00641596" w:rsidRDefault="00641596" w:rsidP="00CB3C99">
            <w:pPr>
              <w:rPr>
                <w:rFonts w:cs="Arial"/>
                <w:sz w:val="20"/>
                <w:szCs w:val="20"/>
              </w:rPr>
            </w:pPr>
          </w:p>
          <w:p w:rsidR="00641596" w:rsidRDefault="00641596" w:rsidP="00CB3C99">
            <w:pPr>
              <w:rPr>
                <w:rFonts w:cs="Arial"/>
                <w:sz w:val="20"/>
                <w:szCs w:val="20"/>
              </w:rPr>
            </w:pPr>
          </w:p>
          <w:p w:rsidR="00641596" w:rsidRDefault="00641596" w:rsidP="00CB3C99">
            <w:pPr>
              <w:rPr>
                <w:rFonts w:cs="Arial"/>
                <w:sz w:val="20"/>
                <w:szCs w:val="20"/>
              </w:rPr>
            </w:pPr>
          </w:p>
          <w:p w:rsidR="00641596" w:rsidRDefault="00641596" w:rsidP="00CB3C99">
            <w:pPr>
              <w:rPr>
                <w:rFonts w:cs="Arial"/>
                <w:sz w:val="20"/>
                <w:szCs w:val="20"/>
              </w:rPr>
            </w:pPr>
          </w:p>
          <w:p w:rsidR="00641596" w:rsidRDefault="00641596" w:rsidP="00CB3C99">
            <w:pPr>
              <w:rPr>
                <w:rFonts w:cs="Arial"/>
                <w:sz w:val="20"/>
                <w:szCs w:val="20"/>
              </w:rPr>
            </w:pPr>
          </w:p>
          <w:p w:rsidR="00641596" w:rsidRDefault="00641596" w:rsidP="00CB3C99">
            <w:pPr>
              <w:rPr>
                <w:rFonts w:cs="Arial"/>
                <w:sz w:val="20"/>
                <w:szCs w:val="20"/>
              </w:rPr>
            </w:pPr>
          </w:p>
          <w:p w:rsidR="00641596" w:rsidRDefault="00641596" w:rsidP="00CB3C99">
            <w:pPr>
              <w:rPr>
                <w:rFonts w:cs="Arial"/>
                <w:sz w:val="20"/>
                <w:szCs w:val="20"/>
              </w:rPr>
            </w:pPr>
          </w:p>
          <w:p w:rsidR="00641596" w:rsidRDefault="00641596" w:rsidP="00CB3C99">
            <w:pPr>
              <w:rPr>
                <w:rFonts w:cs="Arial"/>
                <w:sz w:val="20"/>
                <w:szCs w:val="20"/>
              </w:rPr>
            </w:pPr>
          </w:p>
          <w:p w:rsidR="00641596" w:rsidRDefault="00641596" w:rsidP="00CB3C99">
            <w:pPr>
              <w:rPr>
                <w:rFonts w:cs="Arial"/>
                <w:sz w:val="20"/>
                <w:szCs w:val="20"/>
              </w:rPr>
            </w:pPr>
          </w:p>
          <w:p w:rsidR="00641596" w:rsidRDefault="00641596" w:rsidP="00CB3C99">
            <w:pPr>
              <w:rPr>
                <w:rFonts w:cs="Arial"/>
                <w:sz w:val="20"/>
                <w:szCs w:val="20"/>
              </w:rPr>
            </w:pPr>
          </w:p>
          <w:p w:rsidR="00641596" w:rsidRDefault="00641596" w:rsidP="00CB3C99">
            <w:pPr>
              <w:rPr>
                <w:rFonts w:cs="Arial"/>
                <w:sz w:val="20"/>
                <w:szCs w:val="20"/>
              </w:rPr>
            </w:pPr>
          </w:p>
          <w:p w:rsidR="00641596" w:rsidRDefault="00641596" w:rsidP="00CB3C99">
            <w:pPr>
              <w:rPr>
                <w:rFonts w:cs="Arial"/>
                <w:sz w:val="20"/>
                <w:szCs w:val="20"/>
              </w:rPr>
            </w:pPr>
          </w:p>
          <w:p w:rsidR="00641596" w:rsidRDefault="00641596" w:rsidP="00CB3C99">
            <w:pPr>
              <w:rPr>
                <w:rFonts w:cs="Arial"/>
                <w:sz w:val="20"/>
                <w:szCs w:val="20"/>
              </w:rPr>
            </w:pPr>
          </w:p>
          <w:p w:rsidR="00641596" w:rsidRDefault="00641596" w:rsidP="00CB3C99">
            <w:pPr>
              <w:rPr>
                <w:rFonts w:cs="Arial"/>
                <w:sz w:val="20"/>
                <w:szCs w:val="20"/>
              </w:rPr>
            </w:pPr>
          </w:p>
          <w:p w:rsidR="00BD7358" w:rsidRDefault="00BD7358" w:rsidP="00CB3C99">
            <w:pPr>
              <w:rPr>
                <w:rFonts w:cs="Arial"/>
                <w:sz w:val="16"/>
                <w:szCs w:val="16"/>
              </w:rPr>
            </w:pPr>
          </w:p>
          <w:p w:rsidR="00BD7358" w:rsidRDefault="00BD7358" w:rsidP="00CB3C99">
            <w:pPr>
              <w:rPr>
                <w:rFonts w:cs="Arial"/>
                <w:sz w:val="16"/>
                <w:szCs w:val="16"/>
              </w:rPr>
            </w:pPr>
          </w:p>
          <w:p w:rsidR="00BD7358" w:rsidRDefault="00BD7358" w:rsidP="00CB3C99">
            <w:pPr>
              <w:rPr>
                <w:rFonts w:cs="Arial"/>
                <w:sz w:val="16"/>
                <w:szCs w:val="16"/>
              </w:rPr>
            </w:pPr>
          </w:p>
          <w:p w:rsidR="00BD7358" w:rsidRDefault="00BD7358" w:rsidP="00CB3C99">
            <w:pPr>
              <w:rPr>
                <w:rFonts w:cs="Arial"/>
                <w:sz w:val="16"/>
                <w:szCs w:val="16"/>
              </w:rPr>
            </w:pPr>
          </w:p>
          <w:p w:rsidR="00BD7358" w:rsidRDefault="00BD7358" w:rsidP="00CB3C99">
            <w:pPr>
              <w:rPr>
                <w:rFonts w:cs="Arial"/>
                <w:sz w:val="16"/>
                <w:szCs w:val="16"/>
              </w:rPr>
            </w:pPr>
          </w:p>
          <w:p w:rsidR="00BD7358" w:rsidRDefault="00BD7358" w:rsidP="00CB3C99">
            <w:pPr>
              <w:rPr>
                <w:rFonts w:cs="Arial"/>
                <w:sz w:val="16"/>
                <w:szCs w:val="16"/>
              </w:rPr>
            </w:pPr>
          </w:p>
          <w:p w:rsidR="00BD7358" w:rsidRDefault="00BD7358" w:rsidP="00CB3C99">
            <w:pPr>
              <w:rPr>
                <w:rFonts w:cs="Arial"/>
                <w:sz w:val="16"/>
                <w:szCs w:val="16"/>
              </w:rPr>
            </w:pPr>
          </w:p>
          <w:p w:rsidR="00BD7358" w:rsidRDefault="00BD7358" w:rsidP="00CB3C99">
            <w:pPr>
              <w:rPr>
                <w:rFonts w:cs="Arial"/>
                <w:sz w:val="16"/>
                <w:szCs w:val="16"/>
              </w:rPr>
            </w:pPr>
          </w:p>
          <w:p w:rsidR="00BD7358" w:rsidRDefault="00BD7358" w:rsidP="00CB3C99">
            <w:pPr>
              <w:rPr>
                <w:rFonts w:cs="Arial"/>
                <w:sz w:val="16"/>
                <w:szCs w:val="16"/>
              </w:rPr>
            </w:pPr>
          </w:p>
          <w:p w:rsidR="00BD7358" w:rsidRDefault="00BD7358" w:rsidP="00CB3C99">
            <w:pPr>
              <w:rPr>
                <w:rFonts w:cs="Arial"/>
                <w:sz w:val="16"/>
                <w:szCs w:val="16"/>
              </w:rPr>
            </w:pPr>
          </w:p>
          <w:p w:rsidR="00BD7358" w:rsidRDefault="00BD7358" w:rsidP="00CB3C99">
            <w:pPr>
              <w:rPr>
                <w:rFonts w:cs="Arial"/>
                <w:sz w:val="16"/>
                <w:szCs w:val="16"/>
              </w:rPr>
            </w:pPr>
          </w:p>
          <w:p w:rsidR="00BD7358" w:rsidRDefault="00BD7358" w:rsidP="00CB3C99">
            <w:pPr>
              <w:rPr>
                <w:rFonts w:cs="Arial"/>
                <w:sz w:val="16"/>
                <w:szCs w:val="16"/>
              </w:rPr>
            </w:pPr>
          </w:p>
          <w:p w:rsidR="00BD7358" w:rsidRDefault="00BD7358" w:rsidP="00CB3C99">
            <w:pPr>
              <w:rPr>
                <w:rFonts w:cs="Arial"/>
                <w:sz w:val="16"/>
                <w:szCs w:val="16"/>
              </w:rPr>
            </w:pPr>
          </w:p>
          <w:p w:rsidR="00BD7358" w:rsidRDefault="00BD7358" w:rsidP="00CB3C99">
            <w:pPr>
              <w:rPr>
                <w:rFonts w:cs="Arial"/>
                <w:sz w:val="16"/>
                <w:szCs w:val="16"/>
              </w:rPr>
            </w:pPr>
          </w:p>
          <w:p w:rsidR="00BD7358" w:rsidRDefault="00BD7358" w:rsidP="00CB3C99">
            <w:pPr>
              <w:rPr>
                <w:rFonts w:cs="Arial"/>
                <w:sz w:val="16"/>
                <w:szCs w:val="16"/>
              </w:rPr>
            </w:pPr>
          </w:p>
          <w:p w:rsidR="00BD7358" w:rsidRDefault="00BD7358" w:rsidP="00CB3C99">
            <w:pPr>
              <w:rPr>
                <w:rFonts w:cs="Arial"/>
                <w:sz w:val="16"/>
                <w:szCs w:val="16"/>
              </w:rPr>
            </w:pPr>
          </w:p>
          <w:p w:rsidR="00BD7358" w:rsidRDefault="00BD7358" w:rsidP="00CB3C99">
            <w:pPr>
              <w:rPr>
                <w:rFonts w:cs="Arial"/>
                <w:sz w:val="16"/>
                <w:szCs w:val="16"/>
              </w:rPr>
            </w:pPr>
          </w:p>
          <w:p w:rsidR="00BD7358" w:rsidRDefault="00BD7358" w:rsidP="00CB3C99">
            <w:pPr>
              <w:rPr>
                <w:rFonts w:cs="Arial"/>
                <w:sz w:val="16"/>
                <w:szCs w:val="16"/>
              </w:rPr>
            </w:pPr>
          </w:p>
          <w:p w:rsidR="00BD7358" w:rsidRDefault="00BD7358" w:rsidP="00CB3C99">
            <w:pPr>
              <w:rPr>
                <w:rFonts w:cs="Arial"/>
                <w:sz w:val="16"/>
                <w:szCs w:val="16"/>
              </w:rPr>
            </w:pPr>
          </w:p>
          <w:p w:rsidR="00E5637F" w:rsidRDefault="00E5637F" w:rsidP="00CB3C99">
            <w:pPr>
              <w:rPr>
                <w:rFonts w:cs="Arial"/>
                <w:sz w:val="16"/>
                <w:szCs w:val="16"/>
              </w:rPr>
            </w:pPr>
          </w:p>
          <w:p w:rsidR="00E5637F" w:rsidRDefault="00E5637F" w:rsidP="00CB3C99">
            <w:pPr>
              <w:rPr>
                <w:rFonts w:cs="Arial"/>
                <w:sz w:val="16"/>
                <w:szCs w:val="16"/>
              </w:rPr>
            </w:pPr>
          </w:p>
          <w:p w:rsidR="00E5637F" w:rsidRDefault="00E5637F" w:rsidP="00CB3C99">
            <w:pPr>
              <w:rPr>
                <w:rFonts w:cs="Arial"/>
                <w:sz w:val="16"/>
                <w:szCs w:val="16"/>
              </w:rPr>
            </w:pPr>
          </w:p>
          <w:p w:rsidR="00E5637F" w:rsidRDefault="00E5637F" w:rsidP="00CB3C99">
            <w:pPr>
              <w:rPr>
                <w:rFonts w:cs="Arial"/>
                <w:sz w:val="16"/>
                <w:szCs w:val="16"/>
              </w:rPr>
            </w:pPr>
          </w:p>
          <w:p w:rsidR="00E5637F" w:rsidRDefault="00E5637F" w:rsidP="00CB3C99">
            <w:pPr>
              <w:rPr>
                <w:rFonts w:cs="Arial"/>
                <w:sz w:val="16"/>
                <w:szCs w:val="16"/>
              </w:rPr>
            </w:pPr>
          </w:p>
          <w:p w:rsidR="00E5637F" w:rsidRDefault="00E5637F" w:rsidP="00CB3C99">
            <w:pPr>
              <w:rPr>
                <w:rFonts w:cs="Arial"/>
                <w:sz w:val="16"/>
                <w:szCs w:val="16"/>
              </w:rPr>
            </w:pPr>
          </w:p>
          <w:p w:rsidR="00E5637F" w:rsidRDefault="00E5637F" w:rsidP="00CB3C99">
            <w:pPr>
              <w:rPr>
                <w:rFonts w:cs="Arial"/>
                <w:sz w:val="16"/>
                <w:szCs w:val="16"/>
              </w:rPr>
            </w:pPr>
          </w:p>
          <w:p w:rsidR="00E5637F" w:rsidRDefault="00E5637F" w:rsidP="00CB3C99">
            <w:pPr>
              <w:rPr>
                <w:rFonts w:cs="Arial"/>
                <w:sz w:val="16"/>
                <w:szCs w:val="16"/>
              </w:rPr>
            </w:pPr>
          </w:p>
          <w:p w:rsidR="00E5637F" w:rsidRDefault="00E5637F" w:rsidP="00CB3C99">
            <w:pPr>
              <w:rPr>
                <w:rFonts w:cs="Arial"/>
                <w:sz w:val="16"/>
                <w:szCs w:val="16"/>
              </w:rPr>
            </w:pPr>
          </w:p>
          <w:p w:rsidR="00E5637F" w:rsidRDefault="00E5637F" w:rsidP="00CB3C99">
            <w:pPr>
              <w:rPr>
                <w:rFonts w:cs="Arial"/>
                <w:sz w:val="16"/>
                <w:szCs w:val="16"/>
              </w:rPr>
            </w:pPr>
          </w:p>
          <w:p w:rsidR="00E5637F" w:rsidRDefault="00E5637F" w:rsidP="00CB3C99">
            <w:pPr>
              <w:rPr>
                <w:rFonts w:cs="Arial"/>
                <w:sz w:val="16"/>
                <w:szCs w:val="16"/>
              </w:rPr>
            </w:pPr>
          </w:p>
          <w:p w:rsidR="00E5637F" w:rsidRDefault="00E5637F" w:rsidP="00CB3C99">
            <w:pPr>
              <w:rPr>
                <w:rFonts w:cs="Arial"/>
                <w:sz w:val="16"/>
                <w:szCs w:val="16"/>
              </w:rPr>
            </w:pPr>
          </w:p>
          <w:p w:rsidR="00E5637F" w:rsidRDefault="00E5637F" w:rsidP="00CB3C99">
            <w:pPr>
              <w:rPr>
                <w:rFonts w:cs="Arial"/>
                <w:sz w:val="16"/>
                <w:szCs w:val="16"/>
              </w:rPr>
            </w:pPr>
          </w:p>
          <w:p w:rsidR="00E5637F" w:rsidRDefault="00E5637F" w:rsidP="00CB3C99">
            <w:pPr>
              <w:rPr>
                <w:rFonts w:cs="Arial"/>
                <w:sz w:val="16"/>
                <w:szCs w:val="16"/>
              </w:rPr>
            </w:pPr>
          </w:p>
          <w:p w:rsidR="00E5637F" w:rsidRDefault="00E5637F" w:rsidP="00CB3C99">
            <w:pPr>
              <w:rPr>
                <w:rFonts w:cs="Arial"/>
                <w:sz w:val="16"/>
                <w:szCs w:val="16"/>
              </w:rPr>
            </w:pPr>
          </w:p>
          <w:p w:rsidR="00E5637F" w:rsidRDefault="00E5637F" w:rsidP="00CB3C99">
            <w:pPr>
              <w:rPr>
                <w:rFonts w:cs="Arial"/>
                <w:sz w:val="16"/>
                <w:szCs w:val="16"/>
              </w:rPr>
            </w:pPr>
          </w:p>
          <w:p w:rsidR="00E5637F" w:rsidRDefault="00E5637F" w:rsidP="00CB3C99">
            <w:pPr>
              <w:rPr>
                <w:rFonts w:cs="Arial"/>
                <w:sz w:val="16"/>
                <w:szCs w:val="16"/>
              </w:rPr>
            </w:pPr>
          </w:p>
          <w:p w:rsidR="00E5637F" w:rsidRDefault="00E5637F" w:rsidP="00CB3C99">
            <w:pPr>
              <w:rPr>
                <w:rFonts w:cs="Arial"/>
                <w:sz w:val="16"/>
                <w:szCs w:val="16"/>
              </w:rPr>
            </w:pPr>
          </w:p>
          <w:p w:rsidR="00E5637F" w:rsidRDefault="00E5637F" w:rsidP="00CB3C99">
            <w:pPr>
              <w:rPr>
                <w:rFonts w:cs="Arial"/>
                <w:sz w:val="16"/>
                <w:szCs w:val="16"/>
              </w:rPr>
            </w:pPr>
          </w:p>
          <w:p w:rsidR="00E5637F" w:rsidRDefault="00E5637F" w:rsidP="00CB3C99">
            <w:pPr>
              <w:rPr>
                <w:rFonts w:cs="Arial"/>
                <w:sz w:val="16"/>
                <w:szCs w:val="16"/>
              </w:rPr>
            </w:pPr>
          </w:p>
          <w:p w:rsidR="00E5637F" w:rsidRDefault="00E5637F" w:rsidP="00CB3C99">
            <w:pPr>
              <w:rPr>
                <w:rFonts w:cs="Arial"/>
                <w:sz w:val="16"/>
                <w:szCs w:val="16"/>
              </w:rPr>
            </w:pPr>
          </w:p>
          <w:p w:rsidR="00E5637F" w:rsidRDefault="00E5637F" w:rsidP="00CB3C99">
            <w:pPr>
              <w:rPr>
                <w:rFonts w:cs="Arial"/>
                <w:sz w:val="16"/>
                <w:szCs w:val="16"/>
              </w:rPr>
            </w:pPr>
          </w:p>
          <w:p w:rsidR="00E5637F" w:rsidRDefault="00E5637F" w:rsidP="00CB3C99">
            <w:pPr>
              <w:rPr>
                <w:rFonts w:cs="Arial"/>
                <w:sz w:val="16"/>
                <w:szCs w:val="16"/>
              </w:rPr>
            </w:pPr>
          </w:p>
          <w:p w:rsidR="00E5637F" w:rsidRDefault="00E5637F" w:rsidP="00CB3C99">
            <w:pPr>
              <w:rPr>
                <w:rFonts w:cs="Arial"/>
                <w:sz w:val="16"/>
                <w:szCs w:val="16"/>
              </w:rPr>
            </w:pPr>
          </w:p>
          <w:p w:rsidR="00E5637F" w:rsidRPr="00BD7358" w:rsidRDefault="00E5637F" w:rsidP="00CB3C99">
            <w:pPr>
              <w:rPr>
                <w:rFonts w:cs="Arial"/>
                <w:sz w:val="16"/>
                <w:szCs w:val="16"/>
              </w:rPr>
            </w:pPr>
          </w:p>
        </w:tc>
      </w:tr>
      <w:tr w:rsidR="00CB3C99" w:rsidRPr="00D261D3" w:rsidTr="0012173B">
        <w:tc>
          <w:tcPr>
            <w:tcW w:w="7308" w:type="dxa"/>
          </w:tcPr>
          <w:p w:rsidR="00CB3C99" w:rsidRPr="00D261D3" w:rsidRDefault="00047515" w:rsidP="00CB3C99">
            <w:pPr>
              <w:jc w:val="both"/>
              <w:rPr>
                <w:rFonts w:ascii="Arial" w:hAnsi="Arial" w:cs="Arial"/>
                <w:b/>
                <w:sz w:val="24"/>
                <w:szCs w:val="24"/>
              </w:rPr>
            </w:pPr>
            <w:r>
              <w:rPr>
                <w:rFonts w:ascii="Arial" w:hAnsi="Arial" w:cs="Arial"/>
                <w:b/>
                <w:sz w:val="24"/>
                <w:szCs w:val="24"/>
              </w:rPr>
              <w:lastRenderedPageBreak/>
              <w:t>F.</w:t>
            </w:r>
            <w:r w:rsidR="00CB3C99" w:rsidRPr="00D261D3">
              <w:rPr>
                <w:rFonts w:ascii="Arial" w:hAnsi="Arial" w:cs="Arial"/>
                <w:b/>
                <w:sz w:val="24"/>
                <w:szCs w:val="24"/>
              </w:rPr>
              <w:t xml:space="preserve">  Methodology</w:t>
            </w:r>
          </w:p>
          <w:p w:rsidR="00CB3C99" w:rsidRPr="00D261D3" w:rsidRDefault="00CB3C99" w:rsidP="00CB3C99">
            <w:pPr>
              <w:jc w:val="both"/>
              <w:rPr>
                <w:rFonts w:ascii="Arial" w:hAnsi="Arial" w:cs="Arial"/>
                <w:sz w:val="24"/>
                <w:szCs w:val="24"/>
              </w:rPr>
            </w:pPr>
          </w:p>
          <w:p w:rsidR="00CB3C99" w:rsidRPr="00D261D3" w:rsidRDefault="00CB3C99" w:rsidP="00CB3C99">
            <w:pPr>
              <w:jc w:val="both"/>
              <w:rPr>
                <w:rFonts w:ascii="Arial" w:hAnsi="Arial" w:cs="Arial"/>
                <w:sz w:val="24"/>
                <w:szCs w:val="24"/>
              </w:rPr>
            </w:pPr>
            <w:r w:rsidRPr="00D261D3">
              <w:rPr>
                <w:rFonts w:ascii="Arial" w:hAnsi="Arial" w:cs="Arial"/>
                <w:sz w:val="24"/>
                <w:szCs w:val="24"/>
              </w:rPr>
              <w:t>One of INTOSAI’s general audit standards recommends that the SAIs adopt policies and procedures to prepare manuals and other written guidance and instructions for the conduct of audits</w:t>
            </w:r>
            <w:r w:rsidR="00047515">
              <w:rPr>
                <w:rFonts w:ascii="Arial" w:hAnsi="Arial" w:cs="Arial"/>
                <w:sz w:val="24"/>
                <w:szCs w:val="24"/>
              </w:rPr>
              <w:t>.</w:t>
            </w:r>
          </w:p>
          <w:p w:rsidR="00CB3C99" w:rsidRPr="00D261D3" w:rsidRDefault="00CB3C99" w:rsidP="00CB3C99">
            <w:pPr>
              <w:jc w:val="both"/>
              <w:rPr>
                <w:rFonts w:ascii="Arial" w:hAnsi="Arial" w:cs="Arial"/>
                <w:sz w:val="24"/>
                <w:szCs w:val="24"/>
              </w:rPr>
            </w:pPr>
          </w:p>
          <w:p w:rsidR="00CB3C99" w:rsidRPr="00D261D3" w:rsidRDefault="00CB3C99" w:rsidP="00CB3C99">
            <w:pPr>
              <w:jc w:val="both"/>
              <w:rPr>
                <w:rFonts w:ascii="Arial" w:hAnsi="Arial" w:cs="Arial"/>
                <w:sz w:val="24"/>
                <w:szCs w:val="24"/>
              </w:rPr>
            </w:pPr>
            <w:r w:rsidRPr="00D261D3">
              <w:rPr>
                <w:rFonts w:ascii="Arial" w:hAnsi="Arial" w:cs="Arial"/>
                <w:sz w:val="24"/>
                <w:szCs w:val="24"/>
              </w:rPr>
              <w:t>INTOSAI’s audit standards also point out that an expanding audit role will require that auditors improve and develop new techniques and methodologies to assess whether audited ent</w:t>
            </w:r>
            <w:r w:rsidR="00047515">
              <w:rPr>
                <w:rFonts w:ascii="Arial" w:hAnsi="Arial" w:cs="Arial"/>
                <w:sz w:val="24"/>
                <w:szCs w:val="24"/>
              </w:rPr>
              <w:t>it</w:t>
            </w:r>
            <w:r w:rsidRPr="00D261D3">
              <w:rPr>
                <w:rFonts w:ascii="Arial" w:hAnsi="Arial" w:cs="Arial"/>
                <w:sz w:val="24"/>
                <w:szCs w:val="24"/>
              </w:rPr>
              <w:t>ies use reasonable and valid performance measures. Auditors are therefore encouraged to avail themselves of such techniques and methodologies.</w:t>
            </w:r>
          </w:p>
          <w:p w:rsidR="00CB3C99" w:rsidRPr="00D261D3" w:rsidRDefault="00CB3C99" w:rsidP="00CB3C99">
            <w:pPr>
              <w:jc w:val="both"/>
              <w:rPr>
                <w:rFonts w:ascii="Arial" w:hAnsi="Arial" w:cs="Arial"/>
                <w:sz w:val="24"/>
                <w:szCs w:val="24"/>
              </w:rPr>
            </w:pPr>
          </w:p>
          <w:p w:rsidR="00CB3C99" w:rsidRPr="00D261D3" w:rsidRDefault="00CB3C99" w:rsidP="00CB3C99">
            <w:pPr>
              <w:jc w:val="both"/>
              <w:rPr>
                <w:rFonts w:ascii="Arial" w:hAnsi="Arial" w:cs="Arial"/>
                <w:sz w:val="24"/>
                <w:szCs w:val="24"/>
              </w:rPr>
            </w:pPr>
            <w:r w:rsidRPr="00D261D3">
              <w:rPr>
                <w:rFonts w:ascii="Arial" w:hAnsi="Arial" w:cs="Arial"/>
                <w:sz w:val="24"/>
                <w:szCs w:val="24"/>
              </w:rPr>
              <w:t xml:space="preserve">These audit standards, along with INTOSAI’s other general </w:t>
            </w:r>
            <w:r w:rsidRPr="00D261D3">
              <w:rPr>
                <w:rFonts w:ascii="Arial" w:hAnsi="Arial" w:cs="Arial"/>
                <w:sz w:val="24"/>
                <w:szCs w:val="24"/>
              </w:rPr>
              <w:lastRenderedPageBreak/>
              <w:t xml:space="preserve">standards, may be applicable to environmental auditing. And, as mentioned earlier, the </w:t>
            </w:r>
            <w:r w:rsidR="00047515">
              <w:rPr>
                <w:rFonts w:ascii="Arial" w:hAnsi="Arial" w:cs="Arial"/>
                <w:sz w:val="24"/>
                <w:szCs w:val="24"/>
              </w:rPr>
              <w:t>international</w:t>
            </w:r>
            <w:r w:rsidRPr="00D261D3">
              <w:rPr>
                <w:rFonts w:ascii="Arial" w:hAnsi="Arial" w:cs="Arial"/>
                <w:sz w:val="24"/>
                <w:szCs w:val="24"/>
              </w:rPr>
              <w:t xml:space="preserve"> standards </w:t>
            </w:r>
            <w:r w:rsidR="00047515">
              <w:rPr>
                <w:rFonts w:ascii="Arial" w:hAnsi="Arial" w:cs="Arial"/>
                <w:sz w:val="24"/>
                <w:szCs w:val="24"/>
              </w:rPr>
              <w:t>of</w:t>
            </w:r>
            <w:r w:rsidR="00047515" w:rsidRPr="00D261D3">
              <w:rPr>
                <w:rFonts w:ascii="Arial" w:hAnsi="Arial" w:cs="Arial"/>
                <w:sz w:val="24"/>
                <w:szCs w:val="24"/>
              </w:rPr>
              <w:t xml:space="preserve"> audit</w:t>
            </w:r>
            <w:r w:rsidR="00047515">
              <w:rPr>
                <w:rStyle w:val="FootnoteReference"/>
                <w:rFonts w:ascii="Arial" w:hAnsi="Arial" w:cs="Arial"/>
                <w:sz w:val="24"/>
                <w:szCs w:val="24"/>
              </w:rPr>
              <w:footnoteReference w:id="21"/>
            </w:r>
            <w:r w:rsidR="00047515" w:rsidRPr="00D261D3">
              <w:rPr>
                <w:rFonts w:ascii="Arial" w:hAnsi="Arial" w:cs="Arial"/>
                <w:sz w:val="24"/>
                <w:szCs w:val="24"/>
              </w:rPr>
              <w:t xml:space="preserve"> </w:t>
            </w:r>
            <w:r w:rsidRPr="00D261D3">
              <w:rPr>
                <w:rFonts w:ascii="Arial" w:hAnsi="Arial" w:cs="Arial"/>
                <w:sz w:val="24"/>
                <w:szCs w:val="24"/>
              </w:rPr>
              <w:t>and techniques for both compliance audit and performance audit will apply when carrying out audits of international accords.</w:t>
            </w:r>
          </w:p>
          <w:p w:rsidR="00CB3C99" w:rsidRPr="00D261D3" w:rsidRDefault="00CB3C99" w:rsidP="00CB3C99">
            <w:pPr>
              <w:jc w:val="both"/>
              <w:rPr>
                <w:rFonts w:ascii="Arial" w:hAnsi="Arial" w:cs="Arial"/>
                <w:sz w:val="24"/>
                <w:szCs w:val="24"/>
              </w:rPr>
            </w:pPr>
          </w:p>
          <w:p w:rsidR="00CB3C99" w:rsidRPr="00D261D3" w:rsidRDefault="00CB3C99" w:rsidP="00CB3C99">
            <w:pPr>
              <w:jc w:val="both"/>
              <w:rPr>
                <w:rFonts w:ascii="Arial" w:hAnsi="Arial" w:cs="Arial"/>
                <w:sz w:val="24"/>
                <w:szCs w:val="24"/>
              </w:rPr>
            </w:pPr>
            <w:r w:rsidRPr="00D261D3">
              <w:rPr>
                <w:rFonts w:ascii="Arial" w:hAnsi="Arial" w:cs="Arial"/>
                <w:sz w:val="24"/>
                <w:szCs w:val="24"/>
              </w:rPr>
              <w:t>However, there may be a need to use experts for some parts of the field audit. SAIs may wish to take advantage of various international efforts in establishing standards such as ISO 14000 or the EMAS (the European Union’s Eco-Management Audi</w:t>
            </w:r>
            <w:r w:rsidR="00047515">
              <w:rPr>
                <w:rFonts w:ascii="Arial" w:hAnsi="Arial" w:cs="Arial"/>
                <w:sz w:val="24"/>
                <w:szCs w:val="24"/>
              </w:rPr>
              <w:t xml:space="preserve">t </w:t>
            </w:r>
            <w:r w:rsidRPr="00D261D3">
              <w:rPr>
                <w:rFonts w:ascii="Arial" w:hAnsi="Arial" w:cs="Arial"/>
                <w:sz w:val="24"/>
                <w:szCs w:val="24"/>
              </w:rPr>
              <w:t>Scheme).</w:t>
            </w:r>
          </w:p>
          <w:p w:rsidR="00CB3C99" w:rsidRPr="00D261D3" w:rsidRDefault="00CB3C99" w:rsidP="00CB3C99">
            <w:pPr>
              <w:jc w:val="both"/>
              <w:rPr>
                <w:rFonts w:ascii="Arial" w:hAnsi="Arial" w:cs="Arial"/>
                <w:sz w:val="24"/>
                <w:szCs w:val="24"/>
              </w:rPr>
            </w:pPr>
          </w:p>
          <w:p w:rsidR="00CB3C99" w:rsidRPr="00D261D3" w:rsidRDefault="00CB3C99" w:rsidP="00CB3C99">
            <w:pPr>
              <w:jc w:val="both"/>
              <w:rPr>
                <w:rFonts w:ascii="Arial" w:hAnsi="Arial" w:cs="Arial"/>
                <w:sz w:val="24"/>
                <w:szCs w:val="24"/>
              </w:rPr>
            </w:pPr>
            <w:r w:rsidRPr="00D261D3">
              <w:rPr>
                <w:rFonts w:ascii="Arial" w:hAnsi="Arial" w:cs="Arial"/>
                <w:sz w:val="24"/>
                <w:szCs w:val="24"/>
              </w:rPr>
              <w:t xml:space="preserve">As to the actual methodology to be used, we refer to the </w:t>
            </w:r>
            <w:r w:rsidRPr="00D261D3">
              <w:rPr>
                <w:rFonts w:ascii="Arial" w:hAnsi="Arial" w:cs="Arial"/>
                <w:i/>
                <w:sz w:val="24"/>
                <w:szCs w:val="24"/>
              </w:rPr>
              <w:t xml:space="preserve">Guidance on Conducting Audits of Activities with an Environmental Perspective, </w:t>
            </w:r>
            <w:r w:rsidRPr="00D261D3">
              <w:rPr>
                <w:rFonts w:ascii="Arial" w:hAnsi="Arial" w:cs="Arial"/>
                <w:sz w:val="24"/>
                <w:szCs w:val="24"/>
              </w:rPr>
              <w:t>prepared by the SAIs from New Zealand (co-ordinator), South Africa, Estonia, USA, UK and the European Court of Auditors</w:t>
            </w:r>
            <w:r w:rsidR="00047515">
              <w:rPr>
                <w:rFonts w:ascii="Arial" w:hAnsi="Arial" w:cs="Arial"/>
                <w:sz w:val="24"/>
                <w:szCs w:val="24"/>
              </w:rPr>
              <w:t>, as well as to the Auditing the Implementation of Multilateral Environmental Accords (MEAs) – Primer for Auditors</w:t>
            </w:r>
            <w:r w:rsidRPr="00D261D3">
              <w:rPr>
                <w:rFonts w:ascii="Arial" w:hAnsi="Arial" w:cs="Arial"/>
                <w:sz w:val="24"/>
                <w:szCs w:val="24"/>
              </w:rPr>
              <w:t>.</w:t>
            </w:r>
          </w:p>
          <w:p w:rsidR="00CB3C99" w:rsidRPr="00D261D3" w:rsidRDefault="00CB3C99" w:rsidP="00CB3C99">
            <w:pPr>
              <w:jc w:val="both"/>
              <w:rPr>
                <w:rFonts w:ascii="Arial" w:hAnsi="Arial" w:cs="Arial"/>
                <w:sz w:val="24"/>
                <w:szCs w:val="24"/>
              </w:rPr>
            </w:pPr>
          </w:p>
          <w:p w:rsidR="00CB3C99" w:rsidRPr="00D261D3" w:rsidRDefault="00CB3C99" w:rsidP="00CB3C99">
            <w:pPr>
              <w:jc w:val="both"/>
              <w:rPr>
                <w:rFonts w:ascii="Arial" w:hAnsi="Arial" w:cs="Arial"/>
                <w:sz w:val="24"/>
                <w:szCs w:val="24"/>
              </w:rPr>
            </w:pPr>
          </w:p>
        </w:tc>
        <w:tc>
          <w:tcPr>
            <w:tcW w:w="3402" w:type="dxa"/>
          </w:tcPr>
          <w:p w:rsidR="00CB3C99" w:rsidRDefault="00CB3C99" w:rsidP="00CB3C99">
            <w:pPr>
              <w:pStyle w:val="ListParagraph"/>
              <w:ind w:left="360"/>
              <w:rPr>
                <w:b/>
              </w:rPr>
            </w:pPr>
          </w:p>
          <w:p w:rsidR="00CB3C99" w:rsidRDefault="00CB3C99" w:rsidP="00CB3C99">
            <w:pPr>
              <w:pStyle w:val="ListParagraph"/>
              <w:ind w:left="360"/>
              <w:rPr>
                <w:b/>
              </w:rPr>
            </w:pPr>
          </w:p>
          <w:p w:rsidR="00CB3C99" w:rsidRDefault="00CB3C99" w:rsidP="00CB3C99">
            <w:pPr>
              <w:pStyle w:val="ListParagraph"/>
              <w:ind w:left="360"/>
              <w:rPr>
                <w:b/>
              </w:rPr>
            </w:pPr>
          </w:p>
          <w:p w:rsidR="004D0322" w:rsidRDefault="004D0322" w:rsidP="00CB3C99">
            <w:pPr>
              <w:jc w:val="both"/>
              <w:rPr>
                <w:rFonts w:ascii="Arial" w:hAnsi="Arial" w:cs="Arial"/>
                <w:sz w:val="24"/>
                <w:szCs w:val="24"/>
              </w:rPr>
            </w:pPr>
          </w:p>
          <w:p w:rsidR="004D0322" w:rsidRDefault="004D0322" w:rsidP="00CB3C99">
            <w:pPr>
              <w:jc w:val="both"/>
              <w:rPr>
                <w:rFonts w:ascii="Arial" w:hAnsi="Arial" w:cs="Arial"/>
                <w:sz w:val="24"/>
                <w:szCs w:val="24"/>
              </w:rPr>
            </w:pPr>
          </w:p>
          <w:p w:rsidR="004D0322" w:rsidRDefault="004D0322" w:rsidP="00CB3C99">
            <w:pPr>
              <w:jc w:val="both"/>
              <w:rPr>
                <w:rFonts w:ascii="Arial" w:hAnsi="Arial" w:cs="Arial"/>
                <w:sz w:val="24"/>
                <w:szCs w:val="24"/>
              </w:rPr>
            </w:pPr>
          </w:p>
          <w:p w:rsidR="004D0322" w:rsidRDefault="004D0322" w:rsidP="00CB3C99">
            <w:pPr>
              <w:jc w:val="both"/>
              <w:rPr>
                <w:rFonts w:ascii="Arial" w:hAnsi="Arial" w:cs="Arial"/>
                <w:sz w:val="24"/>
                <w:szCs w:val="24"/>
              </w:rPr>
            </w:pPr>
          </w:p>
          <w:p w:rsidR="004D0322" w:rsidRDefault="004D0322" w:rsidP="00CB3C99">
            <w:pPr>
              <w:jc w:val="both"/>
              <w:rPr>
                <w:rFonts w:ascii="Arial" w:hAnsi="Arial" w:cs="Arial"/>
                <w:sz w:val="24"/>
                <w:szCs w:val="24"/>
              </w:rPr>
            </w:pPr>
          </w:p>
          <w:p w:rsidR="004D0322" w:rsidRDefault="004D0322" w:rsidP="00CB3C99">
            <w:pPr>
              <w:jc w:val="both"/>
              <w:rPr>
                <w:rFonts w:ascii="Arial" w:hAnsi="Arial" w:cs="Arial"/>
                <w:sz w:val="24"/>
                <w:szCs w:val="24"/>
              </w:rPr>
            </w:pPr>
          </w:p>
          <w:p w:rsidR="004D0322" w:rsidRDefault="004D0322" w:rsidP="00CB3C99">
            <w:pPr>
              <w:jc w:val="both"/>
              <w:rPr>
                <w:rFonts w:ascii="Arial" w:hAnsi="Arial" w:cs="Arial"/>
                <w:sz w:val="24"/>
                <w:szCs w:val="24"/>
              </w:rPr>
            </w:pPr>
          </w:p>
          <w:p w:rsidR="004D0322" w:rsidRDefault="004D0322" w:rsidP="00CB3C99">
            <w:pPr>
              <w:jc w:val="both"/>
              <w:rPr>
                <w:rFonts w:ascii="Arial" w:hAnsi="Arial" w:cs="Arial"/>
                <w:sz w:val="24"/>
                <w:szCs w:val="24"/>
              </w:rPr>
            </w:pPr>
          </w:p>
          <w:p w:rsidR="004D0322" w:rsidRDefault="004D0322" w:rsidP="00CB3C99">
            <w:pPr>
              <w:jc w:val="both"/>
              <w:rPr>
                <w:rFonts w:ascii="Arial" w:hAnsi="Arial" w:cs="Arial"/>
                <w:sz w:val="24"/>
                <w:szCs w:val="24"/>
              </w:rPr>
            </w:pPr>
          </w:p>
          <w:p w:rsidR="004D0322" w:rsidRDefault="004D0322" w:rsidP="00CB3C99">
            <w:pPr>
              <w:jc w:val="both"/>
              <w:rPr>
                <w:rFonts w:ascii="Arial" w:hAnsi="Arial" w:cs="Arial"/>
                <w:sz w:val="24"/>
                <w:szCs w:val="24"/>
              </w:rPr>
            </w:pPr>
          </w:p>
          <w:p w:rsidR="004D0322" w:rsidRDefault="004D0322" w:rsidP="00CB3C99">
            <w:pPr>
              <w:jc w:val="both"/>
              <w:rPr>
                <w:rFonts w:ascii="Arial" w:hAnsi="Arial" w:cs="Arial"/>
                <w:sz w:val="24"/>
                <w:szCs w:val="24"/>
              </w:rPr>
            </w:pPr>
          </w:p>
          <w:p w:rsidR="004D0322" w:rsidRDefault="004D0322" w:rsidP="00CB3C99">
            <w:pPr>
              <w:jc w:val="both"/>
              <w:rPr>
                <w:rFonts w:ascii="Arial" w:hAnsi="Arial" w:cs="Arial"/>
                <w:sz w:val="24"/>
                <w:szCs w:val="24"/>
              </w:rPr>
            </w:pPr>
          </w:p>
          <w:p w:rsidR="004D0322" w:rsidRDefault="004D0322" w:rsidP="00CB3C99">
            <w:pPr>
              <w:jc w:val="both"/>
              <w:rPr>
                <w:rFonts w:ascii="Arial" w:hAnsi="Arial" w:cs="Arial"/>
                <w:sz w:val="24"/>
                <w:szCs w:val="24"/>
              </w:rPr>
            </w:pPr>
          </w:p>
          <w:p w:rsidR="004D0322" w:rsidRDefault="004D0322" w:rsidP="00CB3C99">
            <w:pPr>
              <w:jc w:val="both"/>
              <w:rPr>
                <w:rFonts w:ascii="Arial" w:hAnsi="Arial" w:cs="Arial"/>
                <w:sz w:val="24"/>
                <w:szCs w:val="24"/>
              </w:rPr>
            </w:pPr>
          </w:p>
          <w:p w:rsidR="004D0322" w:rsidRDefault="004D0322" w:rsidP="00CB3C99">
            <w:pPr>
              <w:jc w:val="both"/>
              <w:rPr>
                <w:rFonts w:ascii="Arial" w:hAnsi="Arial" w:cs="Arial"/>
                <w:sz w:val="24"/>
                <w:szCs w:val="24"/>
              </w:rPr>
            </w:pPr>
          </w:p>
          <w:p w:rsidR="004D0322" w:rsidRPr="00D261D3" w:rsidRDefault="004D0322" w:rsidP="00CB3C99">
            <w:pPr>
              <w:jc w:val="both"/>
              <w:rPr>
                <w:rFonts w:ascii="Arial" w:hAnsi="Arial" w:cs="Arial"/>
                <w:sz w:val="24"/>
                <w:szCs w:val="24"/>
              </w:rPr>
            </w:pPr>
          </w:p>
        </w:tc>
      </w:tr>
      <w:tr w:rsidR="00CB3C99" w:rsidRPr="00D261D3" w:rsidTr="0012173B">
        <w:tc>
          <w:tcPr>
            <w:tcW w:w="7308" w:type="dxa"/>
          </w:tcPr>
          <w:p w:rsidR="00CB3C99" w:rsidRPr="00D261D3" w:rsidRDefault="00FF543D" w:rsidP="00CB3C99">
            <w:pPr>
              <w:jc w:val="both"/>
              <w:rPr>
                <w:rFonts w:ascii="Arial" w:hAnsi="Arial" w:cs="Arial"/>
                <w:b/>
                <w:sz w:val="24"/>
                <w:szCs w:val="24"/>
              </w:rPr>
            </w:pPr>
            <w:r>
              <w:rPr>
                <w:rFonts w:ascii="Arial" w:hAnsi="Arial" w:cs="Arial"/>
                <w:b/>
                <w:sz w:val="24"/>
                <w:szCs w:val="24"/>
              </w:rPr>
              <w:lastRenderedPageBreak/>
              <w:t xml:space="preserve">G. </w:t>
            </w:r>
            <w:r w:rsidR="00CB3C99" w:rsidRPr="00D261D3">
              <w:rPr>
                <w:rFonts w:ascii="Arial" w:hAnsi="Arial" w:cs="Arial"/>
                <w:b/>
                <w:sz w:val="24"/>
                <w:szCs w:val="24"/>
              </w:rPr>
              <w:t xml:space="preserve">  Roles and Responsibilities</w:t>
            </w:r>
          </w:p>
          <w:p w:rsidR="00CB3C99" w:rsidRPr="00D261D3" w:rsidRDefault="00CB3C99" w:rsidP="00CB3C99">
            <w:pPr>
              <w:jc w:val="both"/>
              <w:rPr>
                <w:rFonts w:ascii="Arial" w:hAnsi="Arial" w:cs="Arial"/>
                <w:sz w:val="24"/>
                <w:szCs w:val="24"/>
              </w:rPr>
            </w:pPr>
          </w:p>
          <w:p w:rsidR="00CB3C99" w:rsidRDefault="00CB3C99" w:rsidP="00CB3C99">
            <w:pPr>
              <w:jc w:val="both"/>
              <w:rPr>
                <w:rFonts w:ascii="Arial" w:hAnsi="Arial" w:cs="Arial"/>
                <w:sz w:val="24"/>
                <w:szCs w:val="24"/>
              </w:rPr>
            </w:pPr>
            <w:r w:rsidRPr="00D261D3">
              <w:rPr>
                <w:rFonts w:ascii="Arial" w:hAnsi="Arial" w:cs="Arial"/>
                <w:sz w:val="24"/>
                <w:szCs w:val="24"/>
              </w:rPr>
              <w:t>This section is intended to throw light on some of the roles and responsibilities of SAIs, especially where different mandates and jurisdictions have implications for the mandate and the nature of the audit, the standards to be used and method of reporting to the legislatures or the governments.</w:t>
            </w:r>
          </w:p>
          <w:p w:rsidR="00FF543D" w:rsidRPr="00D261D3" w:rsidRDefault="00FF543D" w:rsidP="00CB3C99">
            <w:pPr>
              <w:jc w:val="both"/>
              <w:rPr>
                <w:rFonts w:ascii="Arial" w:hAnsi="Arial" w:cs="Arial"/>
                <w:sz w:val="24"/>
                <w:szCs w:val="24"/>
              </w:rPr>
            </w:pPr>
          </w:p>
          <w:p w:rsidR="00CB3C99" w:rsidRPr="00D261D3" w:rsidRDefault="00CB3C99" w:rsidP="00CB3C99">
            <w:pPr>
              <w:jc w:val="both"/>
              <w:rPr>
                <w:rFonts w:ascii="Arial" w:hAnsi="Arial" w:cs="Arial"/>
                <w:sz w:val="24"/>
                <w:szCs w:val="24"/>
              </w:rPr>
            </w:pPr>
            <w:r w:rsidRPr="00D261D3">
              <w:rPr>
                <w:rFonts w:ascii="Arial" w:hAnsi="Arial" w:cs="Arial"/>
                <w:sz w:val="24"/>
                <w:szCs w:val="24"/>
              </w:rPr>
              <w:t>For example, the Auditor General of Canada has only federal audit responsibility, which means that this SAI cannot audit organizations of provincial or municipal governments or the private sector. By comparison, if municipal or local governments in Norway receive grant from the national legislature, the Office of the Auditor General of Norway has free access to all information regarding the grants given and thereby also the authority to audit the funds in question. This right of inspection also includes the private sector.</w:t>
            </w:r>
          </w:p>
          <w:p w:rsidR="00CB3C99" w:rsidRPr="00D261D3" w:rsidRDefault="00CB3C99" w:rsidP="00CB3C99">
            <w:pPr>
              <w:jc w:val="both"/>
              <w:rPr>
                <w:rFonts w:ascii="Arial" w:hAnsi="Arial" w:cs="Arial"/>
                <w:sz w:val="24"/>
                <w:szCs w:val="24"/>
              </w:rPr>
            </w:pPr>
          </w:p>
          <w:p w:rsidR="00CB3C99" w:rsidRPr="00D261D3" w:rsidRDefault="00CB3C99" w:rsidP="00CB3C99">
            <w:pPr>
              <w:jc w:val="both"/>
              <w:rPr>
                <w:rFonts w:ascii="Arial" w:hAnsi="Arial" w:cs="Arial"/>
                <w:sz w:val="24"/>
                <w:szCs w:val="24"/>
              </w:rPr>
            </w:pPr>
            <w:r w:rsidRPr="00D261D3">
              <w:rPr>
                <w:rFonts w:ascii="Arial" w:hAnsi="Arial" w:cs="Arial"/>
                <w:sz w:val="24"/>
                <w:szCs w:val="24"/>
              </w:rPr>
              <w:t xml:space="preserve">Moreover, the structure and organization of a SAI may have an impact on its co-operation with other SAIs. For instance, certain audit standards may not be applicable to some of the work done by SAIs under the court system of legislature auditors. The collegial and judicial nature of a court system makes the audit procedures quite different from those of an SAI that reports to the parliament and is headed by an auditor general or a comptroller </w:t>
            </w:r>
            <w:r w:rsidRPr="00D261D3">
              <w:rPr>
                <w:rFonts w:ascii="Arial" w:hAnsi="Arial" w:cs="Arial"/>
                <w:sz w:val="24"/>
                <w:szCs w:val="24"/>
              </w:rPr>
              <w:lastRenderedPageBreak/>
              <w:t>general.</w:t>
            </w:r>
          </w:p>
          <w:p w:rsidR="00CB3C99" w:rsidRPr="00D261D3" w:rsidRDefault="00CB3C99" w:rsidP="00CB3C99">
            <w:pPr>
              <w:jc w:val="both"/>
              <w:rPr>
                <w:rFonts w:ascii="Arial" w:hAnsi="Arial" w:cs="Arial"/>
                <w:sz w:val="24"/>
                <w:szCs w:val="24"/>
              </w:rPr>
            </w:pPr>
            <w:r w:rsidRPr="00D261D3">
              <w:rPr>
                <w:rFonts w:ascii="Arial" w:hAnsi="Arial" w:cs="Arial"/>
                <w:sz w:val="24"/>
                <w:szCs w:val="24"/>
              </w:rPr>
              <w:t xml:space="preserve"> </w:t>
            </w:r>
          </w:p>
          <w:p w:rsidR="00CB3C99" w:rsidRPr="00D261D3" w:rsidRDefault="00CB3C99" w:rsidP="00CB3C99">
            <w:pPr>
              <w:jc w:val="both"/>
              <w:rPr>
                <w:rFonts w:ascii="Arial" w:hAnsi="Arial" w:cs="Arial"/>
                <w:sz w:val="24"/>
                <w:szCs w:val="24"/>
              </w:rPr>
            </w:pPr>
            <w:r w:rsidRPr="00D261D3">
              <w:rPr>
                <w:rFonts w:ascii="Arial" w:hAnsi="Arial" w:cs="Arial"/>
                <w:sz w:val="24"/>
                <w:szCs w:val="24"/>
              </w:rPr>
              <w:t>Furthermore, INTOSAI’s general audit standards and their use may vary among SAIs with the scope, nature and type of audit. For instance, SAIs using a performance audit approach when auditing international environmental accords will normally report on the economy, effectiveness and efficiency of the auditee. A SAI applying the court system does not usually have a mandate to use the performance audit approach and some courts of audit have absolutely no powers to conduct environmental audit at all.</w:t>
            </w:r>
          </w:p>
          <w:p w:rsidR="00CB3C99" w:rsidRPr="00D261D3" w:rsidRDefault="00CB3C99" w:rsidP="00CB3C99">
            <w:pPr>
              <w:jc w:val="both"/>
              <w:rPr>
                <w:rFonts w:ascii="Arial" w:hAnsi="Arial" w:cs="Arial"/>
                <w:sz w:val="24"/>
                <w:szCs w:val="24"/>
              </w:rPr>
            </w:pPr>
          </w:p>
          <w:p w:rsidR="00CB3C99" w:rsidRPr="00D261D3" w:rsidRDefault="00CB3C99" w:rsidP="00CB3C99">
            <w:pPr>
              <w:jc w:val="both"/>
              <w:rPr>
                <w:rFonts w:ascii="Arial" w:hAnsi="Arial" w:cs="Arial"/>
                <w:sz w:val="24"/>
                <w:szCs w:val="24"/>
              </w:rPr>
            </w:pPr>
            <w:r w:rsidRPr="00D261D3">
              <w:rPr>
                <w:rFonts w:ascii="Arial" w:hAnsi="Arial" w:cs="Arial"/>
                <w:sz w:val="24"/>
                <w:szCs w:val="24"/>
              </w:rPr>
              <w:t>Thus, the nature of the audit and how SAIs is organized may have an effect on how the audit of international environmental accords can be conducted. Under certain circumstances, it therefore may not be advisable for a SAI governed by a court system to participate in a joint audit operation with, for instance, a SAI that reports only to a ministry (usually the Ministry of Finance), to the government or to the legislature.</w:t>
            </w:r>
          </w:p>
          <w:p w:rsidR="00CB3C99" w:rsidRPr="00D261D3" w:rsidRDefault="00CB3C99" w:rsidP="00CB3C99">
            <w:pPr>
              <w:jc w:val="both"/>
              <w:rPr>
                <w:rFonts w:ascii="Arial" w:hAnsi="Arial" w:cs="Arial"/>
                <w:sz w:val="24"/>
                <w:szCs w:val="24"/>
              </w:rPr>
            </w:pPr>
          </w:p>
          <w:p w:rsidR="00CB3C99" w:rsidRPr="00D261D3" w:rsidRDefault="00CB3C99" w:rsidP="00CB3C99">
            <w:pPr>
              <w:jc w:val="both"/>
              <w:rPr>
                <w:rFonts w:ascii="Arial" w:hAnsi="Arial" w:cs="Arial"/>
                <w:sz w:val="24"/>
                <w:szCs w:val="24"/>
              </w:rPr>
            </w:pPr>
            <w:r w:rsidRPr="00D261D3">
              <w:rPr>
                <w:rFonts w:ascii="Arial" w:hAnsi="Arial" w:cs="Arial"/>
                <w:sz w:val="24"/>
                <w:szCs w:val="24"/>
              </w:rPr>
              <w:t>To avoid any jurisdictional problems arising from different mandates and different roles and responsibilities, SAIs operating on different legal bases should use either a concurrent</w:t>
            </w:r>
            <w:r w:rsidR="00047515">
              <w:rPr>
                <w:rFonts w:ascii="Arial" w:hAnsi="Arial" w:cs="Arial"/>
                <w:sz w:val="24"/>
                <w:szCs w:val="24"/>
              </w:rPr>
              <w:t>/parallel</w:t>
            </w:r>
            <w:r w:rsidR="00047515">
              <w:rPr>
                <w:rStyle w:val="FootnoteReference"/>
                <w:rFonts w:ascii="Arial" w:hAnsi="Arial" w:cs="Arial"/>
                <w:sz w:val="24"/>
                <w:szCs w:val="24"/>
              </w:rPr>
              <w:footnoteReference w:id="22"/>
            </w:r>
            <w:r w:rsidRPr="00D261D3">
              <w:rPr>
                <w:rFonts w:ascii="Arial" w:hAnsi="Arial" w:cs="Arial"/>
                <w:sz w:val="24"/>
                <w:szCs w:val="24"/>
              </w:rPr>
              <w:t xml:space="preserve"> or a co-ordinated audit approach to auditing international environmental accords with other SAIs.  </w:t>
            </w:r>
          </w:p>
        </w:tc>
        <w:tc>
          <w:tcPr>
            <w:tcW w:w="3402" w:type="dxa"/>
          </w:tcPr>
          <w:p w:rsidR="00CB3C99" w:rsidRDefault="00CB3C99" w:rsidP="00CB3C99">
            <w:pPr>
              <w:jc w:val="both"/>
              <w:rPr>
                <w:rFonts w:ascii="Arial" w:hAnsi="Arial" w:cs="Arial"/>
                <w:sz w:val="24"/>
                <w:szCs w:val="24"/>
              </w:rPr>
            </w:pPr>
          </w:p>
          <w:p w:rsidR="004D0322" w:rsidRDefault="004D0322" w:rsidP="00CB3C99">
            <w:pPr>
              <w:jc w:val="both"/>
              <w:rPr>
                <w:rFonts w:ascii="Arial" w:hAnsi="Arial" w:cs="Arial"/>
                <w:sz w:val="24"/>
                <w:szCs w:val="24"/>
              </w:rPr>
            </w:pPr>
          </w:p>
          <w:p w:rsidR="004D0322" w:rsidRDefault="004D0322" w:rsidP="00CB3C99">
            <w:pPr>
              <w:jc w:val="both"/>
              <w:rPr>
                <w:rFonts w:ascii="Arial" w:hAnsi="Arial" w:cs="Arial"/>
                <w:sz w:val="24"/>
                <w:szCs w:val="24"/>
              </w:rPr>
            </w:pPr>
          </w:p>
          <w:p w:rsidR="004D0322" w:rsidRDefault="004D0322" w:rsidP="00CB3C99">
            <w:pPr>
              <w:jc w:val="both"/>
              <w:rPr>
                <w:rFonts w:ascii="Arial" w:hAnsi="Arial" w:cs="Arial"/>
                <w:sz w:val="24"/>
                <w:szCs w:val="24"/>
              </w:rPr>
            </w:pPr>
          </w:p>
          <w:p w:rsidR="004D0322" w:rsidRDefault="004D0322" w:rsidP="00CB3C99">
            <w:pPr>
              <w:jc w:val="both"/>
              <w:rPr>
                <w:rFonts w:ascii="Arial" w:hAnsi="Arial" w:cs="Arial"/>
                <w:sz w:val="24"/>
                <w:szCs w:val="24"/>
              </w:rPr>
            </w:pPr>
          </w:p>
          <w:p w:rsidR="004D0322" w:rsidRDefault="004D0322" w:rsidP="00CB3C99">
            <w:pPr>
              <w:jc w:val="both"/>
              <w:rPr>
                <w:rFonts w:ascii="Arial" w:hAnsi="Arial" w:cs="Arial"/>
                <w:sz w:val="24"/>
                <w:szCs w:val="24"/>
              </w:rPr>
            </w:pPr>
          </w:p>
          <w:p w:rsidR="004D0322" w:rsidRDefault="004D0322" w:rsidP="00CB3C99">
            <w:pPr>
              <w:jc w:val="both"/>
              <w:rPr>
                <w:rFonts w:ascii="Arial" w:hAnsi="Arial" w:cs="Arial"/>
                <w:sz w:val="24"/>
                <w:szCs w:val="24"/>
              </w:rPr>
            </w:pPr>
          </w:p>
          <w:p w:rsidR="004D0322" w:rsidRDefault="004D0322" w:rsidP="00CB3C99">
            <w:pPr>
              <w:jc w:val="both"/>
              <w:rPr>
                <w:rFonts w:ascii="Arial" w:hAnsi="Arial" w:cs="Arial"/>
                <w:sz w:val="24"/>
                <w:szCs w:val="24"/>
              </w:rPr>
            </w:pPr>
          </w:p>
          <w:p w:rsidR="004D0322" w:rsidRDefault="004D0322" w:rsidP="00CB3C99">
            <w:pPr>
              <w:jc w:val="both"/>
              <w:rPr>
                <w:rFonts w:ascii="Arial" w:hAnsi="Arial" w:cs="Arial"/>
                <w:sz w:val="24"/>
                <w:szCs w:val="24"/>
              </w:rPr>
            </w:pPr>
          </w:p>
          <w:p w:rsidR="004D0322" w:rsidRDefault="004D0322" w:rsidP="00CB3C99">
            <w:pPr>
              <w:jc w:val="both"/>
              <w:rPr>
                <w:rFonts w:ascii="Arial" w:hAnsi="Arial" w:cs="Arial"/>
                <w:sz w:val="24"/>
                <w:szCs w:val="24"/>
              </w:rPr>
            </w:pPr>
          </w:p>
          <w:p w:rsidR="004D0322" w:rsidRDefault="004D0322" w:rsidP="00CB3C99">
            <w:pPr>
              <w:jc w:val="both"/>
              <w:rPr>
                <w:rFonts w:ascii="Arial" w:hAnsi="Arial" w:cs="Arial"/>
                <w:sz w:val="24"/>
                <w:szCs w:val="24"/>
              </w:rPr>
            </w:pPr>
          </w:p>
          <w:p w:rsidR="004D0322" w:rsidRDefault="004D0322" w:rsidP="00CB3C99">
            <w:pPr>
              <w:jc w:val="both"/>
              <w:rPr>
                <w:rFonts w:ascii="Arial" w:hAnsi="Arial" w:cs="Arial"/>
                <w:sz w:val="24"/>
                <w:szCs w:val="24"/>
              </w:rPr>
            </w:pPr>
          </w:p>
          <w:p w:rsidR="004D0322" w:rsidRDefault="004D0322" w:rsidP="00CB3C99">
            <w:pPr>
              <w:jc w:val="both"/>
              <w:rPr>
                <w:rFonts w:ascii="Arial" w:hAnsi="Arial" w:cs="Arial"/>
                <w:sz w:val="24"/>
                <w:szCs w:val="24"/>
              </w:rPr>
            </w:pPr>
          </w:p>
          <w:p w:rsidR="004D0322" w:rsidRDefault="004D0322" w:rsidP="00CB3C99">
            <w:pPr>
              <w:jc w:val="both"/>
              <w:rPr>
                <w:rFonts w:ascii="Arial" w:hAnsi="Arial" w:cs="Arial"/>
                <w:sz w:val="24"/>
                <w:szCs w:val="24"/>
              </w:rPr>
            </w:pPr>
          </w:p>
          <w:p w:rsidR="004D0322" w:rsidRDefault="004D0322" w:rsidP="00CB3C99">
            <w:pPr>
              <w:jc w:val="both"/>
              <w:rPr>
                <w:rFonts w:ascii="Arial" w:hAnsi="Arial" w:cs="Arial"/>
                <w:sz w:val="24"/>
                <w:szCs w:val="24"/>
              </w:rPr>
            </w:pPr>
          </w:p>
          <w:p w:rsidR="004D0322" w:rsidRDefault="004D0322" w:rsidP="00CB3C99">
            <w:pPr>
              <w:jc w:val="both"/>
              <w:rPr>
                <w:rFonts w:ascii="Arial" w:hAnsi="Arial" w:cs="Arial"/>
                <w:sz w:val="24"/>
                <w:szCs w:val="24"/>
              </w:rPr>
            </w:pPr>
          </w:p>
          <w:p w:rsidR="004D0322" w:rsidRDefault="004D0322" w:rsidP="00CB3C99">
            <w:pPr>
              <w:jc w:val="both"/>
              <w:rPr>
                <w:rFonts w:ascii="Arial" w:hAnsi="Arial" w:cs="Arial"/>
                <w:sz w:val="24"/>
                <w:szCs w:val="24"/>
              </w:rPr>
            </w:pPr>
          </w:p>
          <w:p w:rsidR="004D0322" w:rsidRDefault="004D0322" w:rsidP="00CB3C99">
            <w:pPr>
              <w:jc w:val="both"/>
              <w:rPr>
                <w:rFonts w:ascii="Arial" w:hAnsi="Arial" w:cs="Arial"/>
                <w:sz w:val="24"/>
                <w:szCs w:val="24"/>
              </w:rPr>
            </w:pPr>
          </w:p>
          <w:p w:rsidR="004D0322" w:rsidRDefault="004D0322" w:rsidP="00CB3C99">
            <w:pPr>
              <w:jc w:val="both"/>
              <w:rPr>
                <w:rFonts w:ascii="Arial" w:hAnsi="Arial" w:cs="Arial"/>
                <w:sz w:val="24"/>
                <w:szCs w:val="24"/>
              </w:rPr>
            </w:pPr>
          </w:p>
          <w:p w:rsidR="004D0322" w:rsidRDefault="004D0322" w:rsidP="00CB3C99">
            <w:pPr>
              <w:jc w:val="both"/>
              <w:rPr>
                <w:rFonts w:ascii="Arial" w:hAnsi="Arial" w:cs="Arial"/>
                <w:sz w:val="24"/>
                <w:szCs w:val="24"/>
              </w:rPr>
            </w:pPr>
          </w:p>
          <w:p w:rsidR="004D0322" w:rsidRDefault="004D0322" w:rsidP="00CB3C99">
            <w:pPr>
              <w:jc w:val="both"/>
              <w:rPr>
                <w:rFonts w:ascii="Arial" w:hAnsi="Arial" w:cs="Arial"/>
                <w:sz w:val="24"/>
                <w:szCs w:val="24"/>
              </w:rPr>
            </w:pPr>
          </w:p>
          <w:p w:rsidR="004D0322" w:rsidRDefault="004D0322" w:rsidP="00CB3C99">
            <w:pPr>
              <w:jc w:val="both"/>
              <w:rPr>
                <w:rFonts w:ascii="Arial" w:hAnsi="Arial" w:cs="Arial"/>
                <w:sz w:val="24"/>
                <w:szCs w:val="24"/>
              </w:rPr>
            </w:pPr>
          </w:p>
          <w:p w:rsidR="004D0322" w:rsidRDefault="004D0322" w:rsidP="00CB3C99">
            <w:pPr>
              <w:jc w:val="both"/>
              <w:rPr>
                <w:rFonts w:ascii="Arial" w:hAnsi="Arial" w:cs="Arial"/>
                <w:sz w:val="24"/>
                <w:szCs w:val="24"/>
              </w:rPr>
            </w:pPr>
          </w:p>
          <w:p w:rsidR="004D0322" w:rsidRDefault="004D0322" w:rsidP="00CB3C99">
            <w:pPr>
              <w:jc w:val="both"/>
              <w:rPr>
                <w:rFonts w:ascii="Arial" w:hAnsi="Arial" w:cs="Arial"/>
                <w:sz w:val="24"/>
                <w:szCs w:val="24"/>
              </w:rPr>
            </w:pPr>
          </w:p>
          <w:p w:rsidR="004D0322" w:rsidRDefault="004D0322" w:rsidP="00CB3C99">
            <w:pPr>
              <w:jc w:val="both"/>
              <w:rPr>
                <w:rFonts w:ascii="Arial" w:hAnsi="Arial" w:cs="Arial"/>
                <w:sz w:val="24"/>
                <w:szCs w:val="24"/>
              </w:rPr>
            </w:pPr>
          </w:p>
          <w:p w:rsidR="004D0322" w:rsidRDefault="004D0322" w:rsidP="00CB3C99">
            <w:pPr>
              <w:jc w:val="both"/>
              <w:rPr>
                <w:rFonts w:ascii="Arial" w:hAnsi="Arial" w:cs="Arial"/>
                <w:sz w:val="24"/>
                <w:szCs w:val="24"/>
              </w:rPr>
            </w:pPr>
          </w:p>
          <w:p w:rsidR="004D0322" w:rsidRDefault="004D0322" w:rsidP="00CB3C99">
            <w:pPr>
              <w:jc w:val="both"/>
              <w:rPr>
                <w:rFonts w:ascii="Arial" w:hAnsi="Arial" w:cs="Arial"/>
                <w:sz w:val="24"/>
                <w:szCs w:val="24"/>
              </w:rPr>
            </w:pPr>
          </w:p>
          <w:p w:rsidR="004D0322" w:rsidRDefault="004D0322" w:rsidP="00CB3C99">
            <w:pPr>
              <w:jc w:val="both"/>
              <w:rPr>
                <w:rFonts w:ascii="Arial" w:hAnsi="Arial" w:cs="Arial"/>
                <w:sz w:val="24"/>
                <w:szCs w:val="24"/>
              </w:rPr>
            </w:pPr>
          </w:p>
          <w:p w:rsidR="004D0322" w:rsidRDefault="004D0322" w:rsidP="00CB3C99">
            <w:pPr>
              <w:jc w:val="both"/>
              <w:rPr>
                <w:rFonts w:ascii="Arial" w:hAnsi="Arial" w:cs="Arial"/>
                <w:sz w:val="24"/>
                <w:szCs w:val="24"/>
              </w:rPr>
            </w:pPr>
          </w:p>
          <w:p w:rsidR="004D0322" w:rsidRPr="00D261D3" w:rsidRDefault="004D0322" w:rsidP="00CB3C99">
            <w:pPr>
              <w:jc w:val="both"/>
              <w:rPr>
                <w:rFonts w:ascii="Arial" w:hAnsi="Arial" w:cs="Arial"/>
                <w:sz w:val="24"/>
                <w:szCs w:val="24"/>
              </w:rPr>
            </w:pPr>
          </w:p>
        </w:tc>
      </w:tr>
    </w:tbl>
    <w:p w:rsidR="00086FA2" w:rsidRPr="00D261D3" w:rsidRDefault="00086FA2" w:rsidP="00DC0C37">
      <w:pPr>
        <w:jc w:val="both"/>
        <w:rPr>
          <w:rFonts w:ascii="Arial" w:hAnsi="Arial" w:cs="Arial"/>
          <w:sz w:val="24"/>
          <w:szCs w:val="24"/>
        </w:rPr>
      </w:pPr>
    </w:p>
    <w:p w:rsidR="00101798" w:rsidRPr="00D261D3" w:rsidRDefault="00101798" w:rsidP="00DC0C37">
      <w:pPr>
        <w:jc w:val="both"/>
        <w:rPr>
          <w:rFonts w:ascii="Arial" w:hAnsi="Arial" w:cs="Arial"/>
          <w:sz w:val="24"/>
          <w:szCs w:val="24"/>
        </w:rPr>
      </w:pPr>
    </w:p>
    <w:sectPr w:rsidR="00101798" w:rsidRPr="00D261D3" w:rsidSect="0010179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4292" w:rsidRDefault="00C44292" w:rsidP="00086FA2">
      <w:pPr>
        <w:spacing w:after="0" w:line="240" w:lineRule="auto"/>
      </w:pPr>
      <w:r>
        <w:separator/>
      </w:r>
    </w:p>
  </w:endnote>
  <w:endnote w:type="continuationSeparator" w:id="0">
    <w:p w:rsidR="00C44292" w:rsidRDefault="00C44292" w:rsidP="00086F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Neue-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57949"/>
      <w:docPartObj>
        <w:docPartGallery w:val="Page Numbers (Bottom of Page)"/>
        <w:docPartUnique/>
      </w:docPartObj>
    </w:sdtPr>
    <w:sdtEndPr/>
    <w:sdtContent>
      <w:p w:rsidR="00A74C1C" w:rsidRDefault="00A74C1C">
        <w:pPr>
          <w:pStyle w:val="Footer"/>
          <w:jc w:val="right"/>
        </w:pPr>
        <w:r>
          <w:fldChar w:fldCharType="begin"/>
        </w:r>
        <w:r>
          <w:instrText xml:space="preserve"> PAGE   \* MERGEFORMAT </w:instrText>
        </w:r>
        <w:r>
          <w:fldChar w:fldCharType="separate"/>
        </w:r>
        <w:r w:rsidR="0020021B">
          <w:rPr>
            <w:noProof/>
          </w:rPr>
          <w:t>1</w:t>
        </w:r>
        <w:r>
          <w:rPr>
            <w:noProof/>
          </w:rPr>
          <w:fldChar w:fldCharType="end"/>
        </w:r>
      </w:p>
    </w:sdtContent>
  </w:sdt>
  <w:p w:rsidR="00A74C1C" w:rsidRDefault="00A74C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4292" w:rsidRDefault="00C44292" w:rsidP="00086FA2">
      <w:pPr>
        <w:spacing w:after="0" w:line="240" w:lineRule="auto"/>
      </w:pPr>
      <w:r>
        <w:separator/>
      </w:r>
    </w:p>
  </w:footnote>
  <w:footnote w:type="continuationSeparator" w:id="0">
    <w:p w:rsidR="00C44292" w:rsidRDefault="00C44292" w:rsidP="00086FA2">
      <w:pPr>
        <w:spacing w:after="0" w:line="240" w:lineRule="auto"/>
      </w:pPr>
      <w:r>
        <w:continuationSeparator/>
      </w:r>
    </w:p>
  </w:footnote>
  <w:footnote w:id="1">
    <w:p w:rsidR="00A74C1C" w:rsidRPr="006D3BAF" w:rsidRDefault="00A74C1C">
      <w:pPr>
        <w:pStyle w:val="FootnoteText"/>
        <w:rPr>
          <w:lang w:val="en-PH"/>
        </w:rPr>
      </w:pPr>
      <w:r>
        <w:rPr>
          <w:rStyle w:val="FootnoteReference"/>
        </w:rPr>
        <w:footnoteRef/>
      </w:r>
      <w:r>
        <w:t xml:space="preserve"> </w:t>
      </w:r>
      <w:r w:rsidRPr="006D3BAF">
        <w:rPr>
          <w:sz w:val="16"/>
          <w:szCs w:val="16"/>
          <w:lang w:val="en-PH"/>
        </w:rPr>
        <w:t>Auditing the Implementation of Multilateral Environmental Agreements</w:t>
      </w:r>
      <w:r>
        <w:rPr>
          <w:sz w:val="16"/>
          <w:szCs w:val="16"/>
          <w:lang w:val="en-PH"/>
        </w:rPr>
        <w:t xml:space="preserve"> (MEAs)</w:t>
      </w:r>
      <w:r w:rsidRPr="006D3BAF">
        <w:rPr>
          <w:sz w:val="16"/>
          <w:szCs w:val="16"/>
          <w:lang w:val="en-PH"/>
        </w:rPr>
        <w:t xml:space="preserve"> – Primer for Auditors</w:t>
      </w:r>
    </w:p>
  </w:footnote>
  <w:footnote w:id="2">
    <w:p w:rsidR="00A74C1C" w:rsidRPr="001E0971" w:rsidRDefault="00A74C1C">
      <w:pPr>
        <w:pStyle w:val="FootnoteText"/>
        <w:rPr>
          <w:lang w:val="en-PH"/>
        </w:rPr>
      </w:pPr>
      <w:r>
        <w:rPr>
          <w:rStyle w:val="FootnoteReference"/>
        </w:rPr>
        <w:footnoteRef/>
      </w:r>
      <w:r>
        <w:t xml:space="preserve"> </w:t>
      </w:r>
      <w:r w:rsidRPr="001E0971">
        <w:rPr>
          <w:rFonts w:cs="Arial"/>
          <w:bCs/>
          <w:sz w:val="16"/>
          <w:szCs w:val="16"/>
        </w:rPr>
        <w:t>13</w:t>
      </w:r>
      <w:r w:rsidRPr="001E0971">
        <w:rPr>
          <w:rFonts w:cs="Arial"/>
          <w:bCs/>
          <w:sz w:val="16"/>
          <w:szCs w:val="16"/>
          <w:vertAlign w:val="superscript"/>
        </w:rPr>
        <w:t>th</w:t>
      </w:r>
      <w:r w:rsidRPr="001E0971">
        <w:rPr>
          <w:rFonts w:cs="Arial"/>
          <w:bCs/>
          <w:sz w:val="16"/>
          <w:szCs w:val="16"/>
        </w:rPr>
        <w:t xml:space="preserve"> Steering Committee</w:t>
      </w:r>
      <w:r w:rsidRPr="001E0971">
        <w:rPr>
          <w:rStyle w:val="FootnoteReference"/>
          <w:rFonts w:cs="Arial"/>
          <w:bCs/>
          <w:sz w:val="16"/>
          <w:szCs w:val="16"/>
        </w:rPr>
        <w:footnoteRef/>
      </w:r>
      <w:r w:rsidRPr="001E0971">
        <w:rPr>
          <w:rFonts w:cs="Arial"/>
          <w:bCs/>
          <w:sz w:val="16"/>
          <w:szCs w:val="16"/>
        </w:rPr>
        <w:t xml:space="preserve"> (SC) </w:t>
      </w:r>
      <w:r>
        <w:rPr>
          <w:rFonts w:cs="Arial"/>
          <w:bCs/>
          <w:sz w:val="16"/>
          <w:szCs w:val="16"/>
        </w:rPr>
        <w:t xml:space="preserve">Minutes of the </w:t>
      </w:r>
      <w:r w:rsidRPr="001E0971">
        <w:rPr>
          <w:rFonts w:cs="Arial"/>
          <w:bCs/>
          <w:sz w:val="16"/>
          <w:szCs w:val="16"/>
        </w:rPr>
        <w:t>Meeting</w:t>
      </w:r>
      <w:r>
        <w:rPr>
          <w:rFonts w:cs="Arial"/>
          <w:bCs/>
          <w:sz w:val="16"/>
          <w:szCs w:val="16"/>
        </w:rPr>
        <w:t>, Lombok, Indonesia</w:t>
      </w:r>
    </w:p>
  </w:footnote>
  <w:footnote w:id="3">
    <w:p w:rsidR="00A74C1C" w:rsidRPr="001E0971" w:rsidRDefault="00A74C1C">
      <w:pPr>
        <w:pStyle w:val="FootnoteText"/>
        <w:rPr>
          <w:lang w:val="en-PH"/>
        </w:rPr>
      </w:pPr>
      <w:r>
        <w:rPr>
          <w:rStyle w:val="FootnoteReference"/>
        </w:rPr>
        <w:footnoteRef/>
      </w:r>
      <w:r>
        <w:t xml:space="preserve"> </w:t>
      </w:r>
      <w:r w:rsidRPr="001E0971">
        <w:rPr>
          <w:sz w:val="16"/>
          <w:szCs w:val="16"/>
          <w:lang w:val="en-PH"/>
        </w:rPr>
        <w:t xml:space="preserve">Minutes of the </w:t>
      </w:r>
      <w:r w:rsidRPr="001E0971">
        <w:rPr>
          <w:rFonts w:cs="Times New Roman"/>
          <w:sz w:val="16"/>
          <w:szCs w:val="16"/>
        </w:rPr>
        <w:t>16</w:t>
      </w:r>
      <w:r w:rsidRPr="001E0971">
        <w:rPr>
          <w:rFonts w:cs="Times New Roman"/>
          <w:sz w:val="16"/>
          <w:szCs w:val="16"/>
          <w:vertAlign w:val="superscript"/>
        </w:rPr>
        <w:t>th</w:t>
      </w:r>
      <w:r w:rsidRPr="001E0971">
        <w:rPr>
          <w:rFonts w:cs="Times New Roman"/>
          <w:sz w:val="16"/>
          <w:szCs w:val="16"/>
        </w:rPr>
        <w:t xml:space="preserve"> WGEA General Assembly Meeting in Manila, Philippines</w:t>
      </w:r>
    </w:p>
  </w:footnote>
  <w:footnote w:id="4">
    <w:p w:rsidR="00A74C1C" w:rsidRPr="006D3BAF" w:rsidRDefault="00A74C1C">
      <w:pPr>
        <w:pStyle w:val="FootnoteText"/>
        <w:rPr>
          <w:lang w:val="en-PH"/>
        </w:rPr>
      </w:pPr>
      <w:r>
        <w:rPr>
          <w:rStyle w:val="FootnoteReference"/>
        </w:rPr>
        <w:footnoteRef/>
      </w:r>
      <w:r>
        <w:t xml:space="preserve"> </w:t>
      </w:r>
      <w:r w:rsidRPr="006D3BAF">
        <w:rPr>
          <w:sz w:val="16"/>
          <w:szCs w:val="16"/>
        </w:rPr>
        <w:t>Minutes of the</w:t>
      </w:r>
      <w:r w:rsidRPr="006D3BAF">
        <w:t xml:space="preserve"> </w:t>
      </w:r>
      <w:r w:rsidRPr="006D3BAF">
        <w:rPr>
          <w:rFonts w:ascii="Arial" w:hAnsi="Arial" w:cs="Arial"/>
          <w:sz w:val="16"/>
          <w:szCs w:val="16"/>
        </w:rPr>
        <w:t xml:space="preserve"> 16</w:t>
      </w:r>
      <w:r w:rsidRPr="006D3BAF">
        <w:rPr>
          <w:rFonts w:ascii="Arial" w:hAnsi="Arial" w:cs="Arial"/>
          <w:sz w:val="16"/>
          <w:szCs w:val="16"/>
          <w:vertAlign w:val="superscript"/>
        </w:rPr>
        <w:t>th</w:t>
      </w:r>
      <w:r w:rsidRPr="006D3BAF">
        <w:rPr>
          <w:rFonts w:ascii="Arial" w:hAnsi="Arial" w:cs="Arial"/>
          <w:sz w:val="16"/>
          <w:szCs w:val="16"/>
        </w:rPr>
        <w:t xml:space="preserve"> WGEA Assembly Meeting held in Manila</w:t>
      </w:r>
    </w:p>
  </w:footnote>
  <w:footnote w:id="5">
    <w:p w:rsidR="00A74C1C" w:rsidRPr="0055173D" w:rsidRDefault="00A74C1C">
      <w:pPr>
        <w:pStyle w:val="FootnoteText"/>
        <w:rPr>
          <w:lang w:val="en-PH"/>
        </w:rPr>
      </w:pPr>
      <w:r>
        <w:rPr>
          <w:rStyle w:val="FootnoteReference"/>
        </w:rPr>
        <w:footnoteRef/>
      </w:r>
      <w:r>
        <w:t xml:space="preserve"> </w:t>
      </w:r>
      <w:r w:rsidRPr="00B33BF3">
        <w:rPr>
          <w:sz w:val="16"/>
          <w:szCs w:val="16"/>
        </w:rPr>
        <w:t xml:space="preserve">The </w:t>
      </w:r>
      <w:r w:rsidRPr="00B33BF3">
        <w:rPr>
          <w:rFonts w:cs="Arial"/>
          <w:sz w:val="16"/>
          <w:szCs w:val="16"/>
        </w:rPr>
        <w:t>7</w:t>
      </w:r>
      <w:r w:rsidRPr="00B33BF3">
        <w:rPr>
          <w:rFonts w:cs="Arial"/>
          <w:sz w:val="16"/>
          <w:szCs w:val="16"/>
          <w:vertAlign w:val="superscript"/>
        </w:rPr>
        <w:t>th</w:t>
      </w:r>
      <w:r w:rsidRPr="00B33BF3">
        <w:rPr>
          <w:rFonts w:cs="Arial"/>
          <w:sz w:val="16"/>
          <w:szCs w:val="16"/>
        </w:rPr>
        <w:t xml:space="preserve"> WGEA Survey</w:t>
      </w:r>
      <w:r>
        <w:rPr>
          <w:rFonts w:cs="Arial"/>
          <w:sz w:val="16"/>
          <w:szCs w:val="16"/>
        </w:rPr>
        <w:t xml:space="preserve"> 2010</w:t>
      </w:r>
    </w:p>
  </w:footnote>
  <w:footnote w:id="6">
    <w:p w:rsidR="00A74C1C" w:rsidRPr="00B33BF3" w:rsidRDefault="00A74C1C">
      <w:pPr>
        <w:pStyle w:val="FootnoteText"/>
        <w:rPr>
          <w:lang w:val="en-PH"/>
        </w:rPr>
      </w:pPr>
      <w:r>
        <w:rPr>
          <w:rStyle w:val="FootnoteReference"/>
        </w:rPr>
        <w:footnoteRef/>
      </w:r>
      <w:r>
        <w:t xml:space="preserve"> </w:t>
      </w:r>
      <w:r w:rsidRPr="00B33BF3">
        <w:rPr>
          <w:sz w:val="16"/>
          <w:szCs w:val="16"/>
        </w:rPr>
        <w:t xml:space="preserve">The </w:t>
      </w:r>
      <w:r w:rsidRPr="00B33BF3">
        <w:rPr>
          <w:rFonts w:cs="Arial"/>
          <w:sz w:val="16"/>
          <w:szCs w:val="16"/>
        </w:rPr>
        <w:t>7</w:t>
      </w:r>
      <w:r w:rsidRPr="00B33BF3">
        <w:rPr>
          <w:rFonts w:cs="Arial"/>
          <w:sz w:val="16"/>
          <w:szCs w:val="16"/>
          <w:vertAlign w:val="superscript"/>
        </w:rPr>
        <w:t>th</w:t>
      </w:r>
      <w:r w:rsidRPr="00B33BF3">
        <w:rPr>
          <w:rFonts w:cs="Arial"/>
          <w:sz w:val="16"/>
          <w:szCs w:val="16"/>
        </w:rPr>
        <w:t xml:space="preserve"> WGEA Survey</w:t>
      </w:r>
      <w:r>
        <w:rPr>
          <w:rFonts w:cs="Arial"/>
          <w:sz w:val="16"/>
          <w:szCs w:val="16"/>
        </w:rPr>
        <w:t xml:space="preserve"> 2010</w:t>
      </w:r>
    </w:p>
  </w:footnote>
  <w:footnote w:id="7">
    <w:p w:rsidR="00A74C1C" w:rsidRPr="0089602A" w:rsidRDefault="00A74C1C" w:rsidP="0089602A">
      <w:pPr>
        <w:pStyle w:val="FootnoteText"/>
        <w:rPr>
          <w:lang w:val="en-PH"/>
        </w:rPr>
      </w:pPr>
      <w:r>
        <w:rPr>
          <w:rStyle w:val="FootnoteReference"/>
        </w:rPr>
        <w:footnoteRef/>
      </w:r>
      <w:r>
        <w:t xml:space="preserve"> </w:t>
      </w:r>
      <w:r w:rsidRPr="0089602A">
        <w:rPr>
          <w:sz w:val="16"/>
          <w:szCs w:val="16"/>
        </w:rPr>
        <w:t>Appendix 1 – INTOSAI WGEA “Cooperation Between SIAs: Tips and Examples  for Cooperative Audits</w:t>
      </w:r>
      <w:r>
        <w:rPr>
          <w:sz w:val="16"/>
          <w:szCs w:val="16"/>
        </w:rPr>
        <w:t xml:space="preserve"> (2007)</w:t>
      </w:r>
    </w:p>
  </w:footnote>
  <w:footnote w:id="8">
    <w:p w:rsidR="00A74C1C" w:rsidRPr="00A95AA9" w:rsidRDefault="00A74C1C" w:rsidP="00A95AA9">
      <w:pPr>
        <w:rPr>
          <w:rFonts w:ascii="Arial" w:hAnsi="Arial"/>
          <w:sz w:val="16"/>
          <w:szCs w:val="16"/>
          <w:lang w:val="en-PH"/>
        </w:rPr>
      </w:pPr>
      <w:r w:rsidRPr="00A95AA9">
        <w:rPr>
          <w:rStyle w:val="FootnoteReference"/>
          <w:sz w:val="16"/>
          <w:szCs w:val="16"/>
        </w:rPr>
        <w:footnoteRef/>
      </w:r>
      <w:r w:rsidRPr="00A95AA9">
        <w:t xml:space="preserve"> </w:t>
      </w:r>
      <w:r w:rsidRPr="00A95AA9">
        <w:rPr>
          <w:sz w:val="16"/>
          <w:szCs w:val="16"/>
          <w:lang w:val="en-PH"/>
        </w:rPr>
        <w:t>Coordinated International Audit on Climate Change - Key Implications for Governments and their Auditors (November 2010}</w:t>
      </w:r>
    </w:p>
  </w:footnote>
  <w:footnote w:id="9">
    <w:p w:rsidR="00A74C1C" w:rsidRPr="00312B9D" w:rsidRDefault="00A74C1C">
      <w:pPr>
        <w:pStyle w:val="FootnoteText"/>
        <w:rPr>
          <w:sz w:val="16"/>
          <w:szCs w:val="16"/>
          <w:lang w:val="en-PH"/>
        </w:rPr>
      </w:pPr>
      <w:r w:rsidRPr="00312B9D">
        <w:rPr>
          <w:rStyle w:val="FootnoteReference"/>
          <w:sz w:val="16"/>
          <w:szCs w:val="16"/>
        </w:rPr>
        <w:footnoteRef/>
      </w:r>
      <w:r w:rsidRPr="00312B9D">
        <w:rPr>
          <w:sz w:val="16"/>
          <w:szCs w:val="16"/>
        </w:rPr>
        <w:t xml:space="preserve"> Part II Par. 2.1 The Role and Purpose of MEAs </w:t>
      </w:r>
    </w:p>
  </w:footnote>
  <w:footnote w:id="10">
    <w:p w:rsidR="00A74C1C" w:rsidRPr="005D0C0A" w:rsidRDefault="00A74C1C">
      <w:pPr>
        <w:pStyle w:val="FootnoteText"/>
        <w:rPr>
          <w:lang w:val="en-PH"/>
        </w:rPr>
      </w:pPr>
      <w:r>
        <w:rPr>
          <w:rStyle w:val="FootnoteReference"/>
        </w:rPr>
        <w:footnoteRef/>
      </w:r>
      <w:r>
        <w:t xml:space="preserve"> </w:t>
      </w:r>
      <w:r w:rsidRPr="005D0C0A">
        <w:rPr>
          <w:rFonts w:cs="Arial"/>
          <w:sz w:val="16"/>
          <w:szCs w:val="16"/>
        </w:rPr>
        <w:t>Cooperation Between Supreme Audit Institutions – Tips and Examples for Cooperative Audits” (2007</w:t>
      </w:r>
      <w:r w:rsidRPr="00361807">
        <w:rPr>
          <w:rFonts w:ascii="Arial" w:hAnsi="Arial" w:cs="Arial"/>
          <w:sz w:val="24"/>
          <w:szCs w:val="24"/>
        </w:rPr>
        <w:t>)</w:t>
      </w:r>
    </w:p>
  </w:footnote>
  <w:footnote w:id="11">
    <w:p w:rsidR="00A74C1C" w:rsidRPr="00931329" w:rsidRDefault="00A74C1C">
      <w:pPr>
        <w:pStyle w:val="FootnoteText"/>
        <w:rPr>
          <w:sz w:val="16"/>
          <w:szCs w:val="16"/>
        </w:rPr>
      </w:pPr>
      <w:r w:rsidRPr="006D34E6">
        <w:rPr>
          <w:rStyle w:val="FootnoteReference"/>
          <w:sz w:val="16"/>
          <w:szCs w:val="16"/>
        </w:rPr>
        <w:footnoteRef/>
      </w:r>
      <w:r>
        <w:rPr>
          <w:sz w:val="16"/>
          <w:szCs w:val="16"/>
        </w:rPr>
        <w:t xml:space="preserve">  ISSAI 5800, par. 2.1 </w:t>
      </w:r>
    </w:p>
  </w:footnote>
  <w:footnote w:id="12">
    <w:p w:rsidR="001002E7" w:rsidRPr="001002E7" w:rsidRDefault="001002E7" w:rsidP="001002E7">
      <w:pPr>
        <w:pStyle w:val="FootnoteText"/>
        <w:rPr>
          <w:lang w:val="en-PH"/>
        </w:rPr>
      </w:pPr>
      <w:r>
        <w:rPr>
          <w:rStyle w:val="FootnoteReference"/>
        </w:rPr>
        <w:footnoteRef/>
      </w:r>
      <w:r>
        <w:t xml:space="preserve"> </w:t>
      </w:r>
      <w:r>
        <w:t>REPORT OF THE COORDINATED PACIFIC REGION PERFORMANCE AUDIT:</w:t>
      </w:r>
      <w:r w:rsidRPr="001002E7">
        <w:t xml:space="preserve"> </w:t>
      </w:r>
      <w:r>
        <w:t>Climate Change Adaptation and Disaster Risk Reduction Strategies and Management</w:t>
      </w:r>
      <w:r>
        <w:t xml:space="preserve"> - </w:t>
      </w:r>
      <w:bookmarkStart w:id="0" w:name="_GoBack"/>
      <w:bookmarkEnd w:id="0"/>
      <w:r>
        <w:t>April 2015</w:t>
      </w:r>
    </w:p>
  </w:footnote>
  <w:footnote w:id="13">
    <w:p w:rsidR="00A74C1C" w:rsidRPr="00931329" w:rsidRDefault="00A74C1C">
      <w:pPr>
        <w:pStyle w:val="FootnoteText"/>
        <w:rPr>
          <w:sz w:val="16"/>
          <w:szCs w:val="16"/>
          <w:lang w:val="en-PH"/>
        </w:rPr>
      </w:pPr>
      <w:r w:rsidRPr="00931329">
        <w:rPr>
          <w:rStyle w:val="FootnoteReference"/>
          <w:sz w:val="16"/>
          <w:szCs w:val="16"/>
        </w:rPr>
        <w:footnoteRef/>
      </w:r>
      <w:r w:rsidRPr="00931329">
        <w:rPr>
          <w:sz w:val="16"/>
          <w:szCs w:val="16"/>
        </w:rPr>
        <w:t xml:space="preserve"> ISSAI 5800</w:t>
      </w:r>
      <w:r>
        <w:rPr>
          <w:sz w:val="16"/>
          <w:szCs w:val="16"/>
        </w:rPr>
        <w:t xml:space="preserve"> par. 1.3</w:t>
      </w:r>
    </w:p>
  </w:footnote>
  <w:footnote w:id="14">
    <w:p w:rsidR="00A74C1C" w:rsidRPr="00676BF3" w:rsidRDefault="00A74C1C">
      <w:pPr>
        <w:pStyle w:val="FootnoteText"/>
        <w:rPr>
          <w:sz w:val="16"/>
          <w:szCs w:val="16"/>
          <w:lang w:val="en-PH"/>
        </w:rPr>
      </w:pPr>
      <w:r w:rsidRPr="00676BF3">
        <w:rPr>
          <w:rStyle w:val="FootnoteReference"/>
          <w:sz w:val="16"/>
          <w:szCs w:val="16"/>
        </w:rPr>
        <w:footnoteRef/>
      </w:r>
      <w:r w:rsidRPr="00676BF3">
        <w:rPr>
          <w:sz w:val="16"/>
          <w:szCs w:val="16"/>
        </w:rPr>
        <w:t xml:space="preserve"> </w:t>
      </w:r>
      <w:r w:rsidRPr="00676BF3">
        <w:rPr>
          <w:sz w:val="16"/>
          <w:szCs w:val="16"/>
          <w:lang w:val="en-PH"/>
        </w:rPr>
        <w:t>Auditing the Implementation of Multilateral Environmental Agreements (MEA) Primer for Auditors 2010</w:t>
      </w:r>
    </w:p>
  </w:footnote>
  <w:footnote w:id="15">
    <w:p w:rsidR="001072AC" w:rsidRPr="001072AC" w:rsidRDefault="001072AC" w:rsidP="001072AC">
      <w:pPr>
        <w:pStyle w:val="FootnoteText"/>
        <w:rPr>
          <w:lang w:val="en-PH"/>
        </w:rPr>
      </w:pPr>
      <w:r>
        <w:rPr>
          <w:rStyle w:val="FootnoteReference"/>
        </w:rPr>
        <w:footnoteRef/>
      </w:r>
      <w:r>
        <w:t xml:space="preserve"> Pacific Regional Report of the Cooperative Performance Audit: Managing Sustainable Fisheries</w:t>
      </w:r>
      <w:r w:rsidR="00A07B1D">
        <w:t xml:space="preserve"> (2013)</w:t>
      </w:r>
    </w:p>
  </w:footnote>
  <w:footnote w:id="16">
    <w:p w:rsidR="00A74C1C" w:rsidRPr="001E0971" w:rsidRDefault="00A74C1C" w:rsidP="000E4C8B">
      <w:pPr>
        <w:pStyle w:val="FootnoteText"/>
        <w:rPr>
          <w:lang w:val="en-PH"/>
        </w:rPr>
      </w:pPr>
      <w:r>
        <w:rPr>
          <w:rStyle w:val="FootnoteReference"/>
        </w:rPr>
        <w:footnoteRef/>
      </w:r>
      <w:r>
        <w:t xml:space="preserve"> </w:t>
      </w:r>
      <w:r w:rsidRPr="00EB5EDA">
        <w:rPr>
          <w:sz w:val="16"/>
          <w:szCs w:val="16"/>
        </w:rPr>
        <w:t>INTOSAI WGEA</w:t>
      </w:r>
      <w:r>
        <w:t xml:space="preserve"> </w:t>
      </w:r>
      <w:r w:rsidRPr="00EB5EDA">
        <w:rPr>
          <w:rFonts w:cs="Arial"/>
          <w:sz w:val="16"/>
          <w:szCs w:val="16"/>
        </w:rPr>
        <w:t>“Cooperation Between Supreme Audit Institutions – Tips and Examples for Cooperative Audits” (2007).</w:t>
      </w:r>
      <w:r w:rsidRPr="00361807">
        <w:rPr>
          <w:rFonts w:ascii="Arial" w:hAnsi="Arial" w:cs="Arial"/>
          <w:sz w:val="24"/>
          <w:szCs w:val="24"/>
        </w:rPr>
        <w:t xml:space="preserve">   </w:t>
      </w:r>
    </w:p>
  </w:footnote>
  <w:footnote w:id="17">
    <w:p w:rsidR="00A74C1C" w:rsidRPr="00EB5EDA" w:rsidRDefault="00A74C1C" w:rsidP="00FF543D">
      <w:pPr>
        <w:pStyle w:val="FootnoteText"/>
        <w:rPr>
          <w:lang w:val="en-PH"/>
        </w:rPr>
      </w:pPr>
      <w:r>
        <w:rPr>
          <w:rStyle w:val="FootnoteReference"/>
        </w:rPr>
        <w:footnoteRef/>
      </w:r>
      <w:r>
        <w:t xml:space="preserve"> </w:t>
      </w:r>
      <w:r w:rsidRPr="00EB5EDA">
        <w:rPr>
          <w:sz w:val="16"/>
          <w:szCs w:val="16"/>
        </w:rPr>
        <w:t>INTOSAI WGEA</w:t>
      </w:r>
      <w:r>
        <w:t xml:space="preserve"> </w:t>
      </w:r>
      <w:r w:rsidRPr="00EB5EDA">
        <w:rPr>
          <w:rFonts w:cs="Arial"/>
          <w:sz w:val="16"/>
          <w:szCs w:val="16"/>
        </w:rPr>
        <w:t>“Cooperation Between Supreme Audit Institutions – Tips and Examples for Cooperative Audits” (2007).</w:t>
      </w:r>
      <w:r w:rsidRPr="00361807">
        <w:rPr>
          <w:rFonts w:ascii="Arial" w:hAnsi="Arial" w:cs="Arial"/>
          <w:sz w:val="24"/>
          <w:szCs w:val="24"/>
        </w:rPr>
        <w:t xml:space="preserve">   </w:t>
      </w:r>
    </w:p>
  </w:footnote>
  <w:footnote w:id="18">
    <w:p w:rsidR="00A74C1C" w:rsidRPr="005601B8" w:rsidRDefault="00A74C1C" w:rsidP="00053B85">
      <w:pPr>
        <w:pStyle w:val="FootnoteText"/>
        <w:rPr>
          <w:sz w:val="16"/>
          <w:szCs w:val="16"/>
          <w:lang w:val="en-PH"/>
        </w:rPr>
      </w:pPr>
      <w:r>
        <w:rPr>
          <w:rStyle w:val="FootnoteReference"/>
        </w:rPr>
        <w:footnoteRef/>
      </w:r>
      <w:r>
        <w:t xml:space="preserve"> </w:t>
      </w:r>
      <w:r w:rsidRPr="005601B8">
        <w:rPr>
          <w:sz w:val="16"/>
          <w:szCs w:val="16"/>
          <w:lang w:val="en-PH"/>
        </w:rPr>
        <w:t>ISSAI 5800</w:t>
      </w:r>
      <w:r>
        <w:rPr>
          <w:sz w:val="16"/>
          <w:szCs w:val="16"/>
          <w:lang w:val="en-PH"/>
        </w:rPr>
        <w:t xml:space="preserve"> pars. 2.1, 3.1 and 3.2</w:t>
      </w:r>
    </w:p>
  </w:footnote>
  <w:footnote w:id="19">
    <w:p w:rsidR="00A74C1C" w:rsidRPr="005601B8" w:rsidRDefault="00A74C1C">
      <w:pPr>
        <w:pStyle w:val="FootnoteText"/>
        <w:rPr>
          <w:lang w:val="en-PH"/>
        </w:rPr>
      </w:pPr>
      <w:r>
        <w:rPr>
          <w:rStyle w:val="FootnoteReference"/>
        </w:rPr>
        <w:footnoteRef/>
      </w:r>
      <w:r>
        <w:t xml:space="preserve"> </w:t>
      </w:r>
      <w:r>
        <w:rPr>
          <w:lang w:val="en-PH"/>
        </w:rPr>
        <w:t>ISSAI 5800 pars. 4.1 and 4.2</w:t>
      </w:r>
    </w:p>
  </w:footnote>
  <w:footnote w:id="20">
    <w:p w:rsidR="00A74C1C" w:rsidRPr="00E5637F" w:rsidRDefault="00A74C1C">
      <w:pPr>
        <w:pStyle w:val="FootnoteText"/>
        <w:rPr>
          <w:sz w:val="16"/>
          <w:szCs w:val="16"/>
          <w:lang w:val="en-PH"/>
        </w:rPr>
      </w:pPr>
      <w:r>
        <w:rPr>
          <w:rStyle w:val="FootnoteReference"/>
        </w:rPr>
        <w:footnoteRef/>
      </w:r>
      <w:r>
        <w:t xml:space="preserve"> </w:t>
      </w:r>
      <w:r w:rsidRPr="00E5637F">
        <w:rPr>
          <w:sz w:val="16"/>
          <w:szCs w:val="16"/>
          <w:lang w:val="en-PH"/>
        </w:rPr>
        <w:t>International Journal of Government Auditing- “Environmental Auditing and Sustainable Development: SAIs Matter”</w:t>
      </w:r>
    </w:p>
  </w:footnote>
  <w:footnote w:id="21">
    <w:p w:rsidR="00A74C1C" w:rsidRPr="00047515" w:rsidRDefault="00A74C1C">
      <w:pPr>
        <w:pStyle w:val="FootnoteText"/>
        <w:rPr>
          <w:lang w:val="en-PH"/>
        </w:rPr>
      </w:pPr>
      <w:r>
        <w:rPr>
          <w:rStyle w:val="FootnoteReference"/>
        </w:rPr>
        <w:footnoteRef/>
      </w:r>
      <w:r>
        <w:t xml:space="preserve"> </w:t>
      </w:r>
      <w:r>
        <w:rPr>
          <w:lang w:val="en-PH"/>
        </w:rPr>
        <w:t>International Standards for Supreme Audit Institutions (ISSAI) 3000 and 4000</w:t>
      </w:r>
    </w:p>
  </w:footnote>
  <w:footnote w:id="22">
    <w:p w:rsidR="00A74C1C" w:rsidRPr="00047515" w:rsidRDefault="00A74C1C">
      <w:pPr>
        <w:pStyle w:val="FootnoteText"/>
        <w:rPr>
          <w:lang w:val="en-PH"/>
        </w:rPr>
      </w:pPr>
      <w:r>
        <w:rPr>
          <w:rStyle w:val="FootnoteReference"/>
        </w:rPr>
        <w:footnoteRef/>
      </w:r>
      <w:r>
        <w:t xml:space="preserve"> </w:t>
      </w:r>
      <w:r>
        <w:rPr>
          <w:lang w:val="en-PH"/>
        </w:rPr>
        <w:t>ISSAI 5800 pars. 2.4 and 3.1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72E4E"/>
    <w:multiLevelType w:val="hybridMultilevel"/>
    <w:tmpl w:val="9E3AA05C"/>
    <w:lvl w:ilvl="0" w:tplc="6532BFC0">
      <w:start w:val="1"/>
      <w:numFmt w:val="decimal"/>
      <w:lvlText w:val="%1."/>
      <w:lvlJc w:val="left"/>
      <w:pPr>
        <w:ind w:left="702" w:hanging="360"/>
      </w:pPr>
      <w:rPr>
        <w:rFonts w:hint="default"/>
      </w:rPr>
    </w:lvl>
    <w:lvl w:ilvl="1" w:tplc="34090019" w:tentative="1">
      <w:start w:val="1"/>
      <w:numFmt w:val="lowerLetter"/>
      <w:lvlText w:val="%2."/>
      <w:lvlJc w:val="left"/>
      <w:pPr>
        <w:ind w:left="1422" w:hanging="360"/>
      </w:pPr>
    </w:lvl>
    <w:lvl w:ilvl="2" w:tplc="3409001B" w:tentative="1">
      <w:start w:val="1"/>
      <w:numFmt w:val="lowerRoman"/>
      <w:lvlText w:val="%3."/>
      <w:lvlJc w:val="right"/>
      <w:pPr>
        <w:ind w:left="2142" w:hanging="180"/>
      </w:pPr>
    </w:lvl>
    <w:lvl w:ilvl="3" w:tplc="3409000F" w:tentative="1">
      <w:start w:val="1"/>
      <w:numFmt w:val="decimal"/>
      <w:lvlText w:val="%4."/>
      <w:lvlJc w:val="left"/>
      <w:pPr>
        <w:ind w:left="2862" w:hanging="360"/>
      </w:pPr>
    </w:lvl>
    <w:lvl w:ilvl="4" w:tplc="34090019" w:tentative="1">
      <w:start w:val="1"/>
      <w:numFmt w:val="lowerLetter"/>
      <w:lvlText w:val="%5."/>
      <w:lvlJc w:val="left"/>
      <w:pPr>
        <w:ind w:left="3582" w:hanging="360"/>
      </w:pPr>
    </w:lvl>
    <w:lvl w:ilvl="5" w:tplc="3409001B" w:tentative="1">
      <w:start w:val="1"/>
      <w:numFmt w:val="lowerRoman"/>
      <w:lvlText w:val="%6."/>
      <w:lvlJc w:val="right"/>
      <w:pPr>
        <w:ind w:left="4302" w:hanging="180"/>
      </w:pPr>
    </w:lvl>
    <w:lvl w:ilvl="6" w:tplc="3409000F" w:tentative="1">
      <w:start w:val="1"/>
      <w:numFmt w:val="decimal"/>
      <w:lvlText w:val="%7."/>
      <w:lvlJc w:val="left"/>
      <w:pPr>
        <w:ind w:left="5022" w:hanging="360"/>
      </w:pPr>
    </w:lvl>
    <w:lvl w:ilvl="7" w:tplc="34090019" w:tentative="1">
      <w:start w:val="1"/>
      <w:numFmt w:val="lowerLetter"/>
      <w:lvlText w:val="%8."/>
      <w:lvlJc w:val="left"/>
      <w:pPr>
        <w:ind w:left="5742" w:hanging="360"/>
      </w:pPr>
    </w:lvl>
    <w:lvl w:ilvl="8" w:tplc="3409001B" w:tentative="1">
      <w:start w:val="1"/>
      <w:numFmt w:val="lowerRoman"/>
      <w:lvlText w:val="%9."/>
      <w:lvlJc w:val="right"/>
      <w:pPr>
        <w:ind w:left="6462" w:hanging="180"/>
      </w:pPr>
    </w:lvl>
  </w:abstractNum>
  <w:abstractNum w:abstractNumId="1">
    <w:nsid w:val="03E52383"/>
    <w:multiLevelType w:val="hybridMultilevel"/>
    <w:tmpl w:val="24E23D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6E82C3B"/>
    <w:multiLevelType w:val="hybridMultilevel"/>
    <w:tmpl w:val="34E8F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13040B"/>
    <w:multiLevelType w:val="hybridMultilevel"/>
    <w:tmpl w:val="797E6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605543"/>
    <w:multiLevelType w:val="hybridMultilevel"/>
    <w:tmpl w:val="F5A46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1A624D"/>
    <w:multiLevelType w:val="hybridMultilevel"/>
    <w:tmpl w:val="E2100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A71E52"/>
    <w:multiLevelType w:val="multilevel"/>
    <w:tmpl w:val="579C8348"/>
    <w:lvl w:ilvl="0">
      <w:start w:val="1"/>
      <w:numFmt w:val="upperLetter"/>
      <w:lvlText w:val="%1."/>
      <w:lvlJc w:val="left"/>
      <w:pPr>
        <w:ind w:left="360" w:hanging="360"/>
      </w:pPr>
      <w:rPr>
        <w:rFonts w:ascii="Calibri" w:hAnsi="Calibri" w:hint="default"/>
        <w:b w:val="0"/>
        <w:i w:val="0"/>
        <w:sz w:val="22"/>
      </w:rPr>
    </w:lvl>
    <w:lvl w:ilvl="1">
      <w:start w:val="1"/>
      <w:numFmt w:val="decimal"/>
      <w:lvlText w:val="%2."/>
      <w:lvlJc w:val="left"/>
      <w:pPr>
        <w:ind w:left="720" w:hanging="360"/>
      </w:pPr>
      <w:rPr>
        <w:rFonts w:ascii="Calibri" w:hAnsi="Calibri" w:hint="default"/>
        <w:b w:val="0"/>
        <w:i w:val="0"/>
        <w:sz w:val="22"/>
      </w:rPr>
    </w:lvl>
    <w:lvl w:ilvl="2">
      <w:start w:val="1"/>
      <w:numFmt w:val="lowerLetter"/>
      <w:lvlText w:val="%3."/>
      <w:lvlJc w:val="left"/>
      <w:pPr>
        <w:ind w:left="1080" w:hanging="360"/>
      </w:pPr>
      <w:rPr>
        <w:rFonts w:ascii="Calibri" w:hAnsi="Calibri" w:hint="default"/>
        <w:b w:val="0"/>
        <w:i w:val="0"/>
        <w:sz w:val="22"/>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23192252"/>
    <w:multiLevelType w:val="hybridMultilevel"/>
    <w:tmpl w:val="6692809E"/>
    <w:lvl w:ilvl="0" w:tplc="34090015">
      <w:start w:val="1"/>
      <w:numFmt w:val="upp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8">
    <w:nsid w:val="234B1E63"/>
    <w:multiLevelType w:val="hybridMultilevel"/>
    <w:tmpl w:val="F0081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6750C7B"/>
    <w:multiLevelType w:val="hybridMultilevel"/>
    <w:tmpl w:val="7CB2379E"/>
    <w:lvl w:ilvl="0" w:tplc="34090015">
      <w:start w:val="1"/>
      <w:numFmt w:val="upp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
    <w:nsid w:val="2A3734F5"/>
    <w:multiLevelType w:val="hybridMultilevel"/>
    <w:tmpl w:val="D340C00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1">
    <w:nsid w:val="31F70785"/>
    <w:multiLevelType w:val="hybridMultilevel"/>
    <w:tmpl w:val="BC6CF016"/>
    <w:lvl w:ilvl="0" w:tplc="189EE738">
      <w:start w:val="1"/>
      <w:numFmt w:val="upperLetter"/>
      <w:lvlText w:val="%1."/>
      <w:lvlJc w:val="left"/>
      <w:pPr>
        <w:ind w:left="342" w:hanging="360"/>
      </w:pPr>
      <w:rPr>
        <w:rFonts w:hint="default"/>
        <w:b w:val="0"/>
      </w:rPr>
    </w:lvl>
    <w:lvl w:ilvl="1" w:tplc="34090019" w:tentative="1">
      <w:start w:val="1"/>
      <w:numFmt w:val="lowerLetter"/>
      <w:lvlText w:val="%2."/>
      <w:lvlJc w:val="left"/>
      <w:pPr>
        <w:ind w:left="1062" w:hanging="360"/>
      </w:pPr>
    </w:lvl>
    <w:lvl w:ilvl="2" w:tplc="3409001B" w:tentative="1">
      <w:start w:val="1"/>
      <w:numFmt w:val="lowerRoman"/>
      <w:lvlText w:val="%3."/>
      <w:lvlJc w:val="right"/>
      <w:pPr>
        <w:ind w:left="1782" w:hanging="180"/>
      </w:pPr>
    </w:lvl>
    <w:lvl w:ilvl="3" w:tplc="3409000F" w:tentative="1">
      <w:start w:val="1"/>
      <w:numFmt w:val="decimal"/>
      <w:lvlText w:val="%4."/>
      <w:lvlJc w:val="left"/>
      <w:pPr>
        <w:ind w:left="2502" w:hanging="360"/>
      </w:pPr>
    </w:lvl>
    <w:lvl w:ilvl="4" w:tplc="34090019" w:tentative="1">
      <w:start w:val="1"/>
      <w:numFmt w:val="lowerLetter"/>
      <w:lvlText w:val="%5."/>
      <w:lvlJc w:val="left"/>
      <w:pPr>
        <w:ind w:left="3222" w:hanging="360"/>
      </w:pPr>
    </w:lvl>
    <w:lvl w:ilvl="5" w:tplc="3409001B" w:tentative="1">
      <w:start w:val="1"/>
      <w:numFmt w:val="lowerRoman"/>
      <w:lvlText w:val="%6."/>
      <w:lvlJc w:val="right"/>
      <w:pPr>
        <w:ind w:left="3942" w:hanging="180"/>
      </w:pPr>
    </w:lvl>
    <w:lvl w:ilvl="6" w:tplc="3409000F" w:tentative="1">
      <w:start w:val="1"/>
      <w:numFmt w:val="decimal"/>
      <w:lvlText w:val="%7."/>
      <w:lvlJc w:val="left"/>
      <w:pPr>
        <w:ind w:left="4662" w:hanging="360"/>
      </w:pPr>
    </w:lvl>
    <w:lvl w:ilvl="7" w:tplc="34090019" w:tentative="1">
      <w:start w:val="1"/>
      <w:numFmt w:val="lowerLetter"/>
      <w:lvlText w:val="%8."/>
      <w:lvlJc w:val="left"/>
      <w:pPr>
        <w:ind w:left="5382" w:hanging="360"/>
      </w:pPr>
    </w:lvl>
    <w:lvl w:ilvl="8" w:tplc="3409001B" w:tentative="1">
      <w:start w:val="1"/>
      <w:numFmt w:val="lowerRoman"/>
      <w:lvlText w:val="%9."/>
      <w:lvlJc w:val="right"/>
      <w:pPr>
        <w:ind w:left="6102" w:hanging="180"/>
      </w:pPr>
    </w:lvl>
  </w:abstractNum>
  <w:abstractNum w:abstractNumId="12">
    <w:nsid w:val="42190C5B"/>
    <w:multiLevelType w:val="hybridMultilevel"/>
    <w:tmpl w:val="7BCEEA6E"/>
    <w:lvl w:ilvl="0" w:tplc="40348C46">
      <w:start w:val="1"/>
      <w:numFmt w:val="decimal"/>
      <w:lvlText w:val="%1."/>
      <w:lvlJc w:val="left"/>
      <w:pPr>
        <w:tabs>
          <w:tab w:val="num" w:pos="720"/>
        </w:tabs>
        <w:ind w:left="720" w:hanging="360"/>
      </w:pPr>
    </w:lvl>
    <w:lvl w:ilvl="1" w:tplc="E70E834C" w:tentative="1">
      <w:start w:val="1"/>
      <w:numFmt w:val="decimal"/>
      <w:lvlText w:val="%2."/>
      <w:lvlJc w:val="left"/>
      <w:pPr>
        <w:tabs>
          <w:tab w:val="num" w:pos="1440"/>
        </w:tabs>
        <w:ind w:left="1440" w:hanging="360"/>
      </w:pPr>
    </w:lvl>
    <w:lvl w:ilvl="2" w:tplc="91F4D858" w:tentative="1">
      <w:start w:val="1"/>
      <w:numFmt w:val="decimal"/>
      <w:lvlText w:val="%3."/>
      <w:lvlJc w:val="left"/>
      <w:pPr>
        <w:tabs>
          <w:tab w:val="num" w:pos="2160"/>
        </w:tabs>
        <w:ind w:left="2160" w:hanging="360"/>
      </w:pPr>
    </w:lvl>
    <w:lvl w:ilvl="3" w:tplc="35381F64" w:tentative="1">
      <w:start w:val="1"/>
      <w:numFmt w:val="decimal"/>
      <w:lvlText w:val="%4."/>
      <w:lvlJc w:val="left"/>
      <w:pPr>
        <w:tabs>
          <w:tab w:val="num" w:pos="2880"/>
        </w:tabs>
        <w:ind w:left="2880" w:hanging="360"/>
      </w:pPr>
    </w:lvl>
    <w:lvl w:ilvl="4" w:tplc="A3FC83D4" w:tentative="1">
      <w:start w:val="1"/>
      <w:numFmt w:val="decimal"/>
      <w:lvlText w:val="%5."/>
      <w:lvlJc w:val="left"/>
      <w:pPr>
        <w:tabs>
          <w:tab w:val="num" w:pos="3600"/>
        </w:tabs>
        <w:ind w:left="3600" w:hanging="360"/>
      </w:pPr>
    </w:lvl>
    <w:lvl w:ilvl="5" w:tplc="C4CA0018" w:tentative="1">
      <w:start w:val="1"/>
      <w:numFmt w:val="decimal"/>
      <w:lvlText w:val="%6."/>
      <w:lvlJc w:val="left"/>
      <w:pPr>
        <w:tabs>
          <w:tab w:val="num" w:pos="4320"/>
        </w:tabs>
        <w:ind w:left="4320" w:hanging="360"/>
      </w:pPr>
    </w:lvl>
    <w:lvl w:ilvl="6" w:tplc="117AC1F2" w:tentative="1">
      <w:start w:val="1"/>
      <w:numFmt w:val="decimal"/>
      <w:lvlText w:val="%7."/>
      <w:lvlJc w:val="left"/>
      <w:pPr>
        <w:tabs>
          <w:tab w:val="num" w:pos="5040"/>
        </w:tabs>
        <w:ind w:left="5040" w:hanging="360"/>
      </w:pPr>
    </w:lvl>
    <w:lvl w:ilvl="7" w:tplc="0D1671FE" w:tentative="1">
      <w:start w:val="1"/>
      <w:numFmt w:val="decimal"/>
      <w:lvlText w:val="%8."/>
      <w:lvlJc w:val="left"/>
      <w:pPr>
        <w:tabs>
          <w:tab w:val="num" w:pos="5760"/>
        </w:tabs>
        <w:ind w:left="5760" w:hanging="360"/>
      </w:pPr>
    </w:lvl>
    <w:lvl w:ilvl="8" w:tplc="8D3EE8F4" w:tentative="1">
      <w:start w:val="1"/>
      <w:numFmt w:val="decimal"/>
      <w:lvlText w:val="%9."/>
      <w:lvlJc w:val="left"/>
      <w:pPr>
        <w:tabs>
          <w:tab w:val="num" w:pos="6480"/>
        </w:tabs>
        <w:ind w:left="6480" w:hanging="360"/>
      </w:pPr>
    </w:lvl>
  </w:abstractNum>
  <w:abstractNum w:abstractNumId="13">
    <w:nsid w:val="421D111A"/>
    <w:multiLevelType w:val="hybridMultilevel"/>
    <w:tmpl w:val="95046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7210267"/>
    <w:multiLevelType w:val="hybridMultilevel"/>
    <w:tmpl w:val="BDA03800"/>
    <w:lvl w:ilvl="0" w:tplc="9534935C">
      <w:start w:val="1"/>
      <w:numFmt w:val="lowerLetter"/>
      <w:lvlText w:val="%1)"/>
      <w:lvlJc w:val="left"/>
      <w:pPr>
        <w:ind w:left="660" w:hanging="360"/>
      </w:pPr>
      <w:rPr>
        <w:rFonts w:hint="default"/>
      </w:rPr>
    </w:lvl>
    <w:lvl w:ilvl="1" w:tplc="34090019" w:tentative="1">
      <w:start w:val="1"/>
      <w:numFmt w:val="lowerLetter"/>
      <w:lvlText w:val="%2."/>
      <w:lvlJc w:val="left"/>
      <w:pPr>
        <w:ind w:left="1380" w:hanging="360"/>
      </w:pPr>
    </w:lvl>
    <w:lvl w:ilvl="2" w:tplc="3409001B" w:tentative="1">
      <w:start w:val="1"/>
      <w:numFmt w:val="lowerRoman"/>
      <w:lvlText w:val="%3."/>
      <w:lvlJc w:val="right"/>
      <w:pPr>
        <w:ind w:left="2100" w:hanging="180"/>
      </w:pPr>
    </w:lvl>
    <w:lvl w:ilvl="3" w:tplc="3409000F" w:tentative="1">
      <w:start w:val="1"/>
      <w:numFmt w:val="decimal"/>
      <w:lvlText w:val="%4."/>
      <w:lvlJc w:val="left"/>
      <w:pPr>
        <w:ind w:left="2820" w:hanging="360"/>
      </w:pPr>
    </w:lvl>
    <w:lvl w:ilvl="4" w:tplc="34090019" w:tentative="1">
      <w:start w:val="1"/>
      <w:numFmt w:val="lowerLetter"/>
      <w:lvlText w:val="%5."/>
      <w:lvlJc w:val="left"/>
      <w:pPr>
        <w:ind w:left="3540" w:hanging="360"/>
      </w:pPr>
    </w:lvl>
    <w:lvl w:ilvl="5" w:tplc="3409001B" w:tentative="1">
      <w:start w:val="1"/>
      <w:numFmt w:val="lowerRoman"/>
      <w:lvlText w:val="%6."/>
      <w:lvlJc w:val="right"/>
      <w:pPr>
        <w:ind w:left="4260" w:hanging="180"/>
      </w:pPr>
    </w:lvl>
    <w:lvl w:ilvl="6" w:tplc="3409000F" w:tentative="1">
      <w:start w:val="1"/>
      <w:numFmt w:val="decimal"/>
      <w:lvlText w:val="%7."/>
      <w:lvlJc w:val="left"/>
      <w:pPr>
        <w:ind w:left="4980" w:hanging="360"/>
      </w:pPr>
    </w:lvl>
    <w:lvl w:ilvl="7" w:tplc="34090019" w:tentative="1">
      <w:start w:val="1"/>
      <w:numFmt w:val="lowerLetter"/>
      <w:lvlText w:val="%8."/>
      <w:lvlJc w:val="left"/>
      <w:pPr>
        <w:ind w:left="5700" w:hanging="360"/>
      </w:pPr>
    </w:lvl>
    <w:lvl w:ilvl="8" w:tplc="3409001B" w:tentative="1">
      <w:start w:val="1"/>
      <w:numFmt w:val="lowerRoman"/>
      <w:lvlText w:val="%9."/>
      <w:lvlJc w:val="right"/>
      <w:pPr>
        <w:ind w:left="6420" w:hanging="180"/>
      </w:pPr>
    </w:lvl>
  </w:abstractNum>
  <w:abstractNum w:abstractNumId="15">
    <w:nsid w:val="4D1B488A"/>
    <w:multiLevelType w:val="hybridMultilevel"/>
    <w:tmpl w:val="56927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D574A1E"/>
    <w:multiLevelType w:val="hybridMultilevel"/>
    <w:tmpl w:val="34563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B587E98"/>
    <w:multiLevelType w:val="hybridMultilevel"/>
    <w:tmpl w:val="E59C459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8">
    <w:nsid w:val="61D6150B"/>
    <w:multiLevelType w:val="multilevel"/>
    <w:tmpl w:val="579C8348"/>
    <w:lvl w:ilvl="0">
      <w:start w:val="1"/>
      <w:numFmt w:val="upperLetter"/>
      <w:lvlText w:val="%1."/>
      <w:lvlJc w:val="left"/>
      <w:pPr>
        <w:ind w:left="360" w:hanging="360"/>
      </w:pPr>
      <w:rPr>
        <w:rFonts w:ascii="Calibri" w:hAnsi="Calibri" w:hint="default"/>
        <w:b w:val="0"/>
        <w:i w:val="0"/>
        <w:sz w:val="22"/>
      </w:rPr>
    </w:lvl>
    <w:lvl w:ilvl="1">
      <w:start w:val="1"/>
      <w:numFmt w:val="decimal"/>
      <w:lvlText w:val="%2."/>
      <w:lvlJc w:val="left"/>
      <w:pPr>
        <w:ind w:left="720" w:hanging="360"/>
      </w:pPr>
      <w:rPr>
        <w:rFonts w:ascii="Calibri" w:hAnsi="Calibri" w:hint="default"/>
        <w:b w:val="0"/>
        <w:i w:val="0"/>
        <w:sz w:val="22"/>
      </w:rPr>
    </w:lvl>
    <w:lvl w:ilvl="2">
      <w:start w:val="1"/>
      <w:numFmt w:val="lowerLetter"/>
      <w:lvlText w:val="%3."/>
      <w:lvlJc w:val="left"/>
      <w:pPr>
        <w:ind w:left="1080" w:hanging="360"/>
      </w:pPr>
      <w:rPr>
        <w:rFonts w:ascii="Calibri" w:hAnsi="Calibri" w:hint="default"/>
        <w:b w:val="0"/>
        <w:i w:val="0"/>
        <w:sz w:val="22"/>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667619F3"/>
    <w:multiLevelType w:val="multilevel"/>
    <w:tmpl w:val="579C8348"/>
    <w:lvl w:ilvl="0">
      <w:start w:val="1"/>
      <w:numFmt w:val="upperLetter"/>
      <w:lvlText w:val="%1."/>
      <w:lvlJc w:val="left"/>
      <w:pPr>
        <w:ind w:left="360" w:hanging="360"/>
      </w:pPr>
      <w:rPr>
        <w:rFonts w:ascii="Calibri" w:hAnsi="Calibri" w:hint="default"/>
        <w:b w:val="0"/>
        <w:i w:val="0"/>
        <w:sz w:val="22"/>
      </w:rPr>
    </w:lvl>
    <w:lvl w:ilvl="1">
      <w:start w:val="1"/>
      <w:numFmt w:val="decimal"/>
      <w:lvlText w:val="%2."/>
      <w:lvlJc w:val="left"/>
      <w:pPr>
        <w:ind w:left="720" w:hanging="360"/>
      </w:pPr>
      <w:rPr>
        <w:rFonts w:ascii="Calibri" w:hAnsi="Calibri" w:hint="default"/>
        <w:b w:val="0"/>
        <w:i w:val="0"/>
        <w:sz w:val="22"/>
      </w:rPr>
    </w:lvl>
    <w:lvl w:ilvl="2">
      <w:start w:val="1"/>
      <w:numFmt w:val="lowerLetter"/>
      <w:lvlText w:val="%3."/>
      <w:lvlJc w:val="left"/>
      <w:pPr>
        <w:ind w:left="1080" w:hanging="360"/>
      </w:pPr>
      <w:rPr>
        <w:rFonts w:ascii="Calibri" w:hAnsi="Calibri" w:hint="default"/>
        <w:b w:val="0"/>
        <w:i w:val="0"/>
        <w:sz w:val="22"/>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6D291795"/>
    <w:multiLevelType w:val="hybridMultilevel"/>
    <w:tmpl w:val="CDAA74BC"/>
    <w:lvl w:ilvl="0" w:tplc="E4C63C26">
      <w:start w:val="1"/>
      <w:numFmt w:val="decimal"/>
      <w:lvlText w:val="%1."/>
      <w:lvlJc w:val="left"/>
      <w:pPr>
        <w:tabs>
          <w:tab w:val="num" w:pos="720"/>
        </w:tabs>
        <w:ind w:left="720" w:hanging="360"/>
      </w:pPr>
    </w:lvl>
    <w:lvl w:ilvl="1" w:tplc="F2FC75F6" w:tentative="1">
      <w:start w:val="1"/>
      <w:numFmt w:val="decimal"/>
      <w:lvlText w:val="%2."/>
      <w:lvlJc w:val="left"/>
      <w:pPr>
        <w:tabs>
          <w:tab w:val="num" w:pos="1440"/>
        </w:tabs>
        <w:ind w:left="1440" w:hanging="360"/>
      </w:pPr>
    </w:lvl>
    <w:lvl w:ilvl="2" w:tplc="C532C7D4" w:tentative="1">
      <w:start w:val="1"/>
      <w:numFmt w:val="decimal"/>
      <w:lvlText w:val="%3."/>
      <w:lvlJc w:val="left"/>
      <w:pPr>
        <w:tabs>
          <w:tab w:val="num" w:pos="2160"/>
        </w:tabs>
        <w:ind w:left="2160" w:hanging="360"/>
      </w:pPr>
    </w:lvl>
    <w:lvl w:ilvl="3" w:tplc="9DCC18B0" w:tentative="1">
      <w:start w:val="1"/>
      <w:numFmt w:val="decimal"/>
      <w:lvlText w:val="%4."/>
      <w:lvlJc w:val="left"/>
      <w:pPr>
        <w:tabs>
          <w:tab w:val="num" w:pos="2880"/>
        </w:tabs>
        <w:ind w:left="2880" w:hanging="360"/>
      </w:pPr>
    </w:lvl>
    <w:lvl w:ilvl="4" w:tplc="6D74631A" w:tentative="1">
      <w:start w:val="1"/>
      <w:numFmt w:val="decimal"/>
      <w:lvlText w:val="%5."/>
      <w:lvlJc w:val="left"/>
      <w:pPr>
        <w:tabs>
          <w:tab w:val="num" w:pos="3600"/>
        </w:tabs>
        <w:ind w:left="3600" w:hanging="360"/>
      </w:pPr>
    </w:lvl>
    <w:lvl w:ilvl="5" w:tplc="7384FEEC" w:tentative="1">
      <w:start w:val="1"/>
      <w:numFmt w:val="decimal"/>
      <w:lvlText w:val="%6."/>
      <w:lvlJc w:val="left"/>
      <w:pPr>
        <w:tabs>
          <w:tab w:val="num" w:pos="4320"/>
        </w:tabs>
        <w:ind w:left="4320" w:hanging="360"/>
      </w:pPr>
    </w:lvl>
    <w:lvl w:ilvl="6" w:tplc="271A841A" w:tentative="1">
      <w:start w:val="1"/>
      <w:numFmt w:val="decimal"/>
      <w:lvlText w:val="%7."/>
      <w:lvlJc w:val="left"/>
      <w:pPr>
        <w:tabs>
          <w:tab w:val="num" w:pos="5040"/>
        </w:tabs>
        <w:ind w:left="5040" w:hanging="360"/>
      </w:pPr>
    </w:lvl>
    <w:lvl w:ilvl="7" w:tplc="403EDF54" w:tentative="1">
      <w:start w:val="1"/>
      <w:numFmt w:val="decimal"/>
      <w:lvlText w:val="%8."/>
      <w:lvlJc w:val="left"/>
      <w:pPr>
        <w:tabs>
          <w:tab w:val="num" w:pos="5760"/>
        </w:tabs>
        <w:ind w:left="5760" w:hanging="360"/>
      </w:pPr>
    </w:lvl>
    <w:lvl w:ilvl="8" w:tplc="3C6C6B26" w:tentative="1">
      <w:start w:val="1"/>
      <w:numFmt w:val="decimal"/>
      <w:lvlText w:val="%9."/>
      <w:lvlJc w:val="left"/>
      <w:pPr>
        <w:tabs>
          <w:tab w:val="num" w:pos="6480"/>
        </w:tabs>
        <w:ind w:left="6480" w:hanging="360"/>
      </w:pPr>
    </w:lvl>
  </w:abstractNum>
  <w:abstractNum w:abstractNumId="21">
    <w:nsid w:val="6DD71F86"/>
    <w:multiLevelType w:val="hybridMultilevel"/>
    <w:tmpl w:val="1778C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EF92720"/>
    <w:multiLevelType w:val="hybridMultilevel"/>
    <w:tmpl w:val="6A2809A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3">
    <w:nsid w:val="6FFD0828"/>
    <w:multiLevelType w:val="multilevel"/>
    <w:tmpl w:val="579C8348"/>
    <w:lvl w:ilvl="0">
      <w:start w:val="1"/>
      <w:numFmt w:val="upperLetter"/>
      <w:lvlText w:val="%1."/>
      <w:lvlJc w:val="left"/>
      <w:pPr>
        <w:ind w:left="360" w:hanging="360"/>
      </w:pPr>
      <w:rPr>
        <w:rFonts w:ascii="Calibri" w:hAnsi="Calibri" w:hint="default"/>
        <w:b w:val="0"/>
        <w:i w:val="0"/>
        <w:sz w:val="22"/>
      </w:rPr>
    </w:lvl>
    <w:lvl w:ilvl="1">
      <w:start w:val="1"/>
      <w:numFmt w:val="decimal"/>
      <w:lvlText w:val="%2."/>
      <w:lvlJc w:val="left"/>
      <w:pPr>
        <w:ind w:left="720" w:hanging="360"/>
      </w:pPr>
      <w:rPr>
        <w:rFonts w:ascii="Calibri" w:hAnsi="Calibri" w:hint="default"/>
        <w:b w:val="0"/>
        <w:i w:val="0"/>
        <w:sz w:val="22"/>
      </w:rPr>
    </w:lvl>
    <w:lvl w:ilvl="2">
      <w:start w:val="1"/>
      <w:numFmt w:val="lowerLetter"/>
      <w:lvlText w:val="%3."/>
      <w:lvlJc w:val="left"/>
      <w:pPr>
        <w:ind w:left="1080" w:hanging="360"/>
      </w:pPr>
      <w:rPr>
        <w:rFonts w:ascii="Calibri" w:hAnsi="Calibri" w:hint="default"/>
        <w:b w:val="0"/>
        <w:i w:val="0"/>
        <w:sz w:val="22"/>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73D75D74"/>
    <w:multiLevelType w:val="hybridMultilevel"/>
    <w:tmpl w:val="CC66D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40B2795"/>
    <w:multiLevelType w:val="hybridMultilevel"/>
    <w:tmpl w:val="786A20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5"/>
  </w:num>
  <w:num w:numId="2">
    <w:abstractNumId w:val="3"/>
  </w:num>
  <w:num w:numId="3">
    <w:abstractNumId w:val="13"/>
  </w:num>
  <w:num w:numId="4">
    <w:abstractNumId w:val="5"/>
  </w:num>
  <w:num w:numId="5">
    <w:abstractNumId w:val="16"/>
  </w:num>
  <w:num w:numId="6">
    <w:abstractNumId w:val="10"/>
  </w:num>
  <w:num w:numId="7">
    <w:abstractNumId w:val="2"/>
  </w:num>
  <w:num w:numId="8">
    <w:abstractNumId w:val="17"/>
  </w:num>
  <w:num w:numId="9">
    <w:abstractNumId w:val="21"/>
  </w:num>
  <w:num w:numId="10">
    <w:abstractNumId w:val="8"/>
  </w:num>
  <w:num w:numId="11">
    <w:abstractNumId w:val="4"/>
  </w:num>
  <w:num w:numId="12">
    <w:abstractNumId w:val="1"/>
  </w:num>
  <w:num w:numId="13">
    <w:abstractNumId w:val="25"/>
  </w:num>
  <w:num w:numId="14">
    <w:abstractNumId w:val="24"/>
  </w:num>
  <w:num w:numId="15">
    <w:abstractNumId w:val="12"/>
  </w:num>
  <w:num w:numId="16">
    <w:abstractNumId w:val="20"/>
  </w:num>
  <w:num w:numId="17">
    <w:abstractNumId w:val="7"/>
  </w:num>
  <w:num w:numId="18">
    <w:abstractNumId w:val="11"/>
  </w:num>
  <w:num w:numId="19">
    <w:abstractNumId w:val="0"/>
  </w:num>
  <w:num w:numId="20">
    <w:abstractNumId w:val="19"/>
  </w:num>
  <w:num w:numId="21">
    <w:abstractNumId w:val="23"/>
  </w:num>
  <w:num w:numId="22">
    <w:abstractNumId w:val="9"/>
  </w:num>
  <w:num w:numId="23">
    <w:abstractNumId w:val="18"/>
  </w:num>
  <w:num w:numId="24">
    <w:abstractNumId w:val="14"/>
  </w:num>
  <w:num w:numId="25">
    <w:abstractNumId w:val="22"/>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D34CF"/>
    <w:rsid w:val="00001367"/>
    <w:rsid w:val="0000612E"/>
    <w:rsid w:val="000306EE"/>
    <w:rsid w:val="0003741B"/>
    <w:rsid w:val="00047515"/>
    <w:rsid w:val="00050287"/>
    <w:rsid w:val="00053B85"/>
    <w:rsid w:val="0006069F"/>
    <w:rsid w:val="00062EEA"/>
    <w:rsid w:val="00082B30"/>
    <w:rsid w:val="00084CEC"/>
    <w:rsid w:val="00086FA2"/>
    <w:rsid w:val="0009096C"/>
    <w:rsid w:val="000C1D0B"/>
    <w:rsid w:val="000E15F9"/>
    <w:rsid w:val="000E4C8B"/>
    <w:rsid w:val="000F2277"/>
    <w:rsid w:val="000F3D19"/>
    <w:rsid w:val="001002E7"/>
    <w:rsid w:val="00101798"/>
    <w:rsid w:val="001072AC"/>
    <w:rsid w:val="0012173B"/>
    <w:rsid w:val="00123CF6"/>
    <w:rsid w:val="00131DB5"/>
    <w:rsid w:val="001437B6"/>
    <w:rsid w:val="0018717A"/>
    <w:rsid w:val="00187A47"/>
    <w:rsid w:val="001B4C1F"/>
    <w:rsid w:val="001C0047"/>
    <w:rsid w:val="001C413A"/>
    <w:rsid w:val="001D34CF"/>
    <w:rsid w:val="001E0971"/>
    <w:rsid w:val="001E729C"/>
    <w:rsid w:val="001F1517"/>
    <w:rsid w:val="0020021B"/>
    <w:rsid w:val="00202C0A"/>
    <w:rsid w:val="00212140"/>
    <w:rsid w:val="00216E26"/>
    <w:rsid w:val="00220FFB"/>
    <w:rsid w:val="00251D95"/>
    <w:rsid w:val="00260598"/>
    <w:rsid w:val="002A7F74"/>
    <w:rsid w:val="002C1C66"/>
    <w:rsid w:val="002C6884"/>
    <w:rsid w:val="002E07B0"/>
    <w:rsid w:val="002F0B0A"/>
    <w:rsid w:val="00312B9D"/>
    <w:rsid w:val="00322E1F"/>
    <w:rsid w:val="0035214D"/>
    <w:rsid w:val="003549CB"/>
    <w:rsid w:val="00356C3F"/>
    <w:rsid w:val="003571EE"/>
    <w:rsid w:val="00361807"/>
    <w:rsid w:val="0036234E"/>
    <w:rsid w:val="003744AE"/>
    <w:rsid w:val="00383BAC"/>
    <w:rsid w:val="003950AB"/>
    <w:rsid w:val="003A21C8"/>
    <w:rsid w:val="003F27E5"/>
    <w:rsid w:val="00401F68"/>
    <w:rsid w:val="0043015A"/>
    <w:rsid w:val="00432EB0"/>
    <w:rsid w:val="0046778C"/>
    <w:rsid w:val="004A5440"/>
    <w:rsid w:val="004D0322"/>
    <w:rsid w:val="004D4B27"/>
    <w:rsid w:val="004E34A6"/>
    <w:rsid w:val="004E4A17"/>
    <w:rsid w:val="0052387F"/>
    <w:rsid w:val="00527C99"/>
    <w:rsid w:val="00533D04"/>
    <w:rsid w:val="00536CF3"/>
    <w:rsid w:val="00542043"/>
    <w:rsid w:val="0054305A"/>
    <w:rsid w:val="0055173D"/>
    <w:rsid w:val="005536E9"/>
    <w:rsid w:val="005601B8"/>
    <w:rsid w:val="00560541"/>
    <w:rsid w:val="00572FDE"/>
    <w:rsid w:val="005934C0"/>
    <w:rsid w:val="005A456A"/>
    <w:rsid w:val="005A6214"/>
    <w:rsid w:val="005C2A0D"/>
    <w:rsid w:val="005C5AC1"/>
    <w:rsid w:val="005C64E8"/>
    <w:rsid w:val="005C706A"/>
    <w:rsid w:val="005D0C0A"/>
    <w:rsid w:val="0060707E"/>
    <w:rsid w:val="00617653"/>
    <w:rsid w:val="00622F2B"/>
    <w:rsid w:val="00640919"/>
    <w:rsid w:val="00641596"/>
    <w:rsid w:val="00666373"/>
    <w:rsid w:val="00676BF3"/>
    <w:rsid w:val="006923CB"/>
    <w:rsid w:val="0069539B"/>
    <w:rsid w:val="006A4C5A"/>
    <w:rsid w:val="006A7C3E"/>
    <w:rsid w:val="006D34E6"/>
    <w:rsid w:val="006D3BAF"/>
    <w:rsid w:val="006E1685"/>
    <w:rsid w:val="006F038D"/>
    <w:rsid w:val="006F2FA3"/>
    <w:rsid w:val="007071B1"/>
    <w:rsid w:val="00710533"/>
    <w:rsid w:val="00711611"/>
    <w:rsid w:val="007204F0"/>
    <w:rsid w:val="0073465A"/>
    <w:rsid w:val="007368CD"/>
    <w:rsid w:val="00747A15"/>
    <w:rsid w:val="00776842"/>
    <w:rsid w:val="0078282B"/>
    <w:rsid w:val="007869A5"/>
    <w:rsid w:val="007878FD"/>
    <w:rsid w:val="007B2FF3"/>
    <w:rsid w:val="007C002C"/>
    <w:rsid w:val="007D2E9C"/>
    <w:rsid w:val="007F1E03"/>
    <w:rsid w:val="007F3F1A"/>
    <w:rsid w:val="00826525"/>
    <w:rsid w:val="00845B87"/>
    <w:rsid w:val="0086578A"/>
    <w:rsid w:val="00870B53"/>
    <w:rsid w:val="00872364"/>
    <w:rsid w:val="0089602A"/>
    <w:rsid w:val="008A3C0A"/>
    <w:rsid w:val="008B4788"/>
    <w:rsid w:val="008B610A"/>
    <w:rsid w:val="008C0FC8"/>
    <w:rsid w:val="008C1A36"/>
    <w:rsid w:val="008C5EEA"/>
    <w:rsid w:val="008C5FAC"/>
    <w:rsid w:val="008D107A"/>
    <w:rsid w:val="008E7A3A"/>
    <w:rsid w:val="008F1B03"/>
    <w:rsid w:val="009064C1"/>
    <w:rsid w:val="00913AF4"/>
    <w:rsid w:val="009231F8"/>
    <w:rsid w:val="00931329"/>
    <w:rsid w:val="0094011F"/>
    <w:rsid w:val="00946AAD"/>
    <w:rsid w:val="00957D4E"/>
    <w:rsid w:val="009601B5"/>
    <w:rsid w:val="0096196E"/>
    <w:rsid w:val="009642BA"/>
    <w:rsid w:val="00977E28"/>
    <w:rsid w:val="00992029"/>
    <w:rsid w:val="00993384"/>
    <w:rsid w:val="00997356"/>
    <w:rsid w:val="00997A2C"/>
    <w:rsid w:val="009B1409"/>
    <w:rsid w:val="009B170B"/>
    <w:rsid w:val="009C4E13"/>
    <w:rsid w:val="00A03B06"/>
    <w:rsid w:val="00A07B1D"/>
    <w:rsid w:val="00A178E6"/>
    <w:rsid w:val="00A42EF6"/>
    <w:rsid w:val="00A44BB0"/>
    <w:rsid w:val="00A53565"/>
    <w:rsid w:val="00A57688"/>
    <w:rsid w:val="00A6229B"/>
    <w:rsid w:val="00A63B44"/>
    <w:rsid w:val="00A64445"/>
    <w:rsid w:val="00A74C1C"/>
    <w:rsid w:val="00A95AA9"/>
    <w:rsid w:val="00A9756F"/>
    <w:rsid w:val="00AB111F"/>
    <w:rsid w:val="00AB7EC6"/>
    <w:rsid w:val="00AC669B"/>
    <w:rsid w:val="00AE7833"/>
    <w:rsid w:val="00B03A3F"/>
    <w:rsid w:val="00B03BF2"/>
    <w:rsid w:val="00B0547F"/>
    <w:rsid w:val="00B10630"/>
    <w:rsid w:val="00B333F0"/>
    <w:rsid w:val="00B33BF3"/>
    <w:rsid w:val="00B622D1"/>
    <w:rsid w:val="00B750BF"/>
    <w:rsid w:val="00B86E44"/>
    <w:rsid w:val="00B955E0"/>
    <w:rsid w:val="00BA0F63"/>
    <w:rsid w:val="00BB235B"/>
    <w:rsid w:val="00BD12B1"/>
    <w:rsid w:val="00BD7358"/>
    <w:rsid w:val="00BF4268"/>
    <w:rsid w:val="00C15E1A"/>
    <w:rsid w:val="00C35F52"/>
    <w:rsid w:val="00C44292"/>
    <w:rsid w:val="00C466BD"/>
    <w:rsid w:val="00C539DA"/>
    <w:rsid w:val="00C55522"/>
    <w:rsid w:val="00CA6BD6"/>
    <w:rsid w:val="00CB3C99"/>
    <w:rsid w:val="00CC274C"/>
    <w:rsid w:val="00CC2757"/>
    <w:rsid w:val="00CC50B7"/>
    <w:rsid w:val="00CF401C"/>
    <w:rsid w:val="00D261D3"/>
    <w:rsid w:val="00D272A7"/>
    <w:rsid w:val="00D66322"/>
    <w:rsid w:val="00D67B2B"/>
    <w:rsid w:val="00D9434D"/>
    <w:rsid w:val="00DA583D"/>
    <w:rsid w:val="00DA7B6C"/>
    <w:rsid w:val="00DC0C37"/>
    <w:rsid w:val="00DC5D13"/>
    <w:rsid w:val="00DD7A2F"/>
    <w:rsid w:val="00E02DA0"/>
    <w:rsid w:val="00E04E93"/>
    <w:rsid w:val="00E23967"/>
    <w:rsid w:val="00E54BAD"/>
    <w:rsid w:val="00E5637F"/>
    <w:rsid w:val="00E64238"/>
    <w:rsid w:val="00E814A8"/>
    <w:rsid w:val="00E96715"/>
    <w:rsid w:val="00EA0FEA"/>
    <w:rsid w:val="00EA771B"/>
    <w:rsid w:val="00EA7F18"/>
    <w:rsid w:val="00EB5D85"/>
    <w:rsid w:val="00EB5EDA"/>
    <w:rsid w:val="00EC101A"/>
    <w:rsid w:val="00EC5BA7"/>
    <w:rsid w:val="00EE2C60"/>
    <w:rsid w:val="00EF422A"/>
    <w:rsid w:val="00F12D26"/>
    <w:rsid w:val="00F2003A"/>
    <w:rsid w:val="00F219D0"/>
    <w:rsid w:val="00F518FD"/>
    <w:rsid w:val="00F52D08"/>
    <w:rsid w:val="00F87121"/>
    <w:rsid w:val="00FA70C7"/>
    <w:rsid w:val="00FF453D"/>
    <w:rsid w:val="00FF543D"/>
    <w:rsid w:val="00FF7C7C"/>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8A5FDE-3A4C-4D24-B31E-5EF3D54AF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17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D34C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7F3F1A"/>
    <w:pPr>
      <w:ind w:left="720"/>
      <w:contextualSpacing/>
    </w:pPr>
  </w:style>
  <w:style w:type="character" w:styleId="Hyperlink">
    <w:name w:val="Hyperlink"/>
    <w:basedOn w:val="DefaultParagraphFont"/>
    <w:uiPriority w:val="99"/>
    <w:unhideWhenUsed/>
    <w:rsid w:val="00B03BF2"/>
    <w:rPr>
      <w:color w:val="0000FF" w:themeColor="hyperlink"/>
      <w:u w:val="single"/>
    </w:rPr>
  </w:style>
  <w:style w:type="paragraph" w:styleId="Header">
    <w:name w:val="header"/>
    <w:basedOn w:val="Normal"/>
    <w:link w:val="HeaderChar"/>
    <w:uiPriority w:val="99"/>
    <w:unhideWhenUsed/>
    <w:rsid w:val="00086F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6FA2"/>
  </w:style>
  <w:style w:type="paragraph" w:styleId="Footer">
    <w:name w:val="footer"/>
    <w:basedOn w:val="Normal"/>
    <w:link w:val="FooterChar"/>
    <w:uiPriority w:val="99"/>
    <w:unhideWhenUsed/>
    <w:rsid w:val="00086F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6FA2"/>
  </w:style>
  <w:style w:type="paragraph" w:styleId="BalloonText">
    <w:name w:val="Balloon Text"/>
    <w:basedOn w:val="Normal"/>
    <w:link w:val="BalloonTextChar"/>
    <w:uiPriority w:val="99"/>
    <w:semiHidden/>
    <w:unhideWhenUsed/>
    <w:rsid w:val="006F2F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2FA3"/>
    <w:rPr>
      <w:rFonts w:ascii="Tahoma" w:hAnsi="Tahoma" w:cs="Tahoma"/>
      <w:sz w:val="16"/>
      <w:szCs w:val="16"/>
    </w:rPr>
  </w:style>
  <w:style w:type="paragraph" w:styleId="FootnoteText">
    <w:name w:val="footnote text"/>
    <w:basedOn w:val="Normal"/>
    <w:link w:val="FootnoteTextChar"/>
    <w:uiPriority w:val="99"/>
    <w:semiHidden/>
    <w:unhideWhenUsed/>
    <w:rsid w:val="00312B9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12B9D"/>
    <w:rPr>
      <w:sz w:val="20"/>
      <w:szCs w:val="20"/>
    </w:rPr>
  </w:style>
  <w:style w:type="character" w:styleId="FootnoteReference">
    <w:name w:val="footnote reference"/>
    <w:basedOn w:val="DefaultParagraphFont"/>
    <w:uiPriority w:val="99"/>
    <w:semiHidden/>
    <w:unhideWhenUsed/>
    <w:rsid w:val="00312B9D"/>
    <w:rPr>
      <w:vertAlign w:val="superscript"/>
    </w:rPr>
  </w:style>
  <w:style w:type="paragraph" w:customStyle="1" w:styleId="Default">
    <w:name w:val="Default"/>
    <w:rsid w:val="00053B85"/>
    <w:pPr>
      <w:autoSpaceDE w:val="0"/>
      <w:autoSpaceDN w:val="0"/>
      <w:adjustRightInd w:val="0"/>
      <w:spacing w:after="0" w:line="240" w:lineRule="auto"/>
    </w:pPr>
    <w:rPr>
      <w:rFonts w:ascii="Times New Roman" w:hAnsi="Times New Roman" w:cs="Times New Roman"/>
      <w:color w:val="000000"/>
      <w:sz w:val="24"/>
      <w:szCs w:val="24"/>
      <w:lang w:val="en-PH"/>
    </w:rPr>
  </w:style>
  <w:style w:type="paragraph" w:styleId="CommentText">
    <w:name w:val="annotation text"/>
    <w:basedOn w:val="Normal"/>
    <w:link w:val="CommentTextChar"/>
    <w:uiPriority w:val="99"/>
    <w:semiHidden/>
    <w:unhideWhenUsed/>
    <w:rsid w:val="000E4C8B"/>
    <w:pPr>
      <w:spacing w:line="240" w:lineRule="auto"/>
    </w:pPr>
    <w:rPr>
      <w:sz w:val="20"/>
      <w:szCs w:val="20"/>
    </w:rPr>
  </w:style>
  <w:style w:type="character" w:customStyle="1" w:styleId="CommentTextChar">
    <w:name w:val="Comment Text Char"/>
    <w:basedOn w:val="DefaultParagraphFont"/>
    <w:link w:val="CommentText"/>
    <w:uiPriority w:val="99"/>
    <w:semiHidden/>
    <w:rsid w:val="000E4C8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5357622">
      <w:bodyDiv w:val="1"/>
      <w:marLeft w:val="0"/>
      <w:marRight w:val="0"/>
      <w:marTop w:val="0"/>
      <w:marBottom w:val="0"/>
      <w:divBdr>
        <w:top w:val="none" w:sz="0" w:space="0" w:color="auto"/>
        <w:left w:val="none" w:sz="0" w:space="0" w:color="auto"/>
        <w:bottom w:val="none" w:sz="0" w:space="0" w:color="auto"/>
        <w:right w:val="none" w:sz="0" w:space="0" w:color="auto"/>
      </w:divBdr>
      <w:divsChild>
        <w:div w:id="832069516">
          <w:marLeft w:val="720"/>
          <w:marRight w:val="0"/>
          <w:marTop w:val="0"/>
          <w:marBottom w:val="0"/>
          <w:divBdr>
            <w:top w:val="none" w:sz="0" w:space="0" w:color="auto"/>
            <w:left w:val="none" w:sz="0" w:space="0" w:color="auto"/>
            <w:bottom w:val="none" w:sz="0" w:space="0" w:color="auto"/>
            <w:right w:val="none" w:sz="0" w:space="0" w:color="auto"/>
          </w:divBdr>
        </w:div>
        <w:div w:id="358549932">
          <w:marLeft w:val="720"/>
          <w:marRight w:val="0"/>
          <w:marTop w:val="0"/>
          <w:marBottom w:val="0"/>
          <w:divBdr>
            <w:top w:val="none" w:sz="0" w:space="0" w:color="auto"/>
            <w:left w:val="none" w:sz="0" w:space="0" w:color="auto"/>
            <w:bottom w:val="none" w:sz="0" w:space="0" w:color="auto"/>
            <w:right w:val="none" w:sz="0" w:space="0" w:color="auto"/>
          </w:divBdr>
        </w:div>
      </w:divsChild>
    </w:div>
    <w:div w:id="1695302063">
      <w:bodyDiv w:val="1"/>
      <w:marLeft w:val="0"/>
      <w:marRight w:val="0"/>
      <w:marTop w:val="0"/>
      <w:marBottom w:val="0"/>
      <w:divBdr>
        <w:top w:val="none" w:sz="0" w:space="0" w:color="auto"/>
        <w:left w:val="none" w:sz="0" w:space="0" w:color="auto"/>
        <w:bottom w:val="none" w:sz="0" w:space="0" w:color="auto"/>
        <w:right w:val="none" w:sz="0" w:space="0" w:color="auto"/>
      </w:divBdr>
      <w:divsChild>
        <w:div w:id="4093676">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B54790-A89B-4442-83D6-E95A6F79B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Pages>
  <Words>7782</Words>
  <Characters>44364</Characters>
  <Application>Microsoft Office Word</Application>
  <DocSecurity>0</DocSecurity>
  <Lines>369</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pids-qao</dc:creator>
  <cp:lastModifiedBy>coa2</cp:lastModifiedBy>
  <cp:revision>10</cp:revision>
  <cp:lastPrinted>2015-06-25T08:23:00Z</cp:lastPrinted>
  <dcterms:created xsi:type="dcterms:W3CDTF">2015-08-02T06:17:00Z</dcterms:created>
  <dcterms:modified xsi:type="dcterms:W3CDTF">2015-08-27T15:29:00Z</dcterms:modified>
</cp:coreProperties>
</file>